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78" w:rsidRDefault="00171278" w:rsidP="00171278">
      <w:pPr>
        <w:spacing w:line="700" w:lineRule="exact"/>
        <w:jc w:val="center"/>
        <w:rPr>
          <w:rFonts w:ascii="方正小标宋简体" w:eastAsia="方正小标宋简体" w:hAnsi="仿宋" w:cs="黑体"/>
          <w:sz w:val="44"/>
          <w:szCs w:val="44"/>
        </w:rPr>
      </w:pPr>
    </w:p>
    <w:p w:rsidR="00171278" w:rsidRPr="002B3043" w:rsidRDefault="00171278" w:rsidP="00171278">
      <w:pPr>
        <w:spacing w:line="700" w:lineRule="exact"/>
        <w:jc w:val="center"/>
        <w:rPr>
          <w:rFonts w:ascii="方正小标宋简体" w:eastAsia="方正小标宋简体" w:hAnsi="仿宋" w:cs="黑体"/>
          <w:sz w:val="44"/>
          <w:szCs w:val="44"/>
        </w:rPr>
      </w:pPr>
      <w:r w:rsidRPr="002B3043">
        <w:rPr>
          <w:rFonts w:ascii="方正小标宋简体" w:eastAsia="方正小标宋简体" w:hAnsi="仿宋" w:cs="黑体" w:hint="eastAsia"/>
          <w:sz w:val="44"/>
          <w:szCs w:val="44"/>
        </w:rPr>
        <w:t>广西壮族自治区自然博物馆</w:t>
      </w:r>
    </w:p>
    <w:p w:rsidR="00171278" w:rsidRPr="00FA7ADB" w:rsidRDefault="00171278" w:rsidP="00171278">
      <w:pPr>
        <w:spacing w:line="700" w:lineRule="exact"/>
        <w:jc w:val="center"/>
        <w:rPr>
          <w:rFonts w:ascii="方正小标宋简体" w:eastAsia="方正小标宋简体" w:hAnsi="仿宋" w:cs="黑体"/>
          <w:sz w:val="32"/>
          <w:szCs w:val="32"/>
        </w:rPr>
      </w:pPr>
      <w:r w:rsidRPr="002B3043">
        <w:rPr>
          <w:rFonts w:ascii="方正小标宋简体" w:eastAsia="方正小标宋简体" w:hAnsi="仿宋" w:cs="黑体" w:hint="eastAsia"/>
          <w:sz w:val="44"/>
          <w:szCs w:val="44"/>
        </w:rPr>
        <w:t>2021年度公开招聘工作人员公告</w:t>
      </w:r>
    </w:p>
    <w:p w:rsidR="00171278" w:rsidRPr="00FA7ADB" w:rsidRDefault="00171278" w:rsidP="00171278">
      <w:pPr>
        <w:spacing w:line="560" w:lineRule="exact"/>
        <w:rPr>
          <w:rFonts w:ascii="仿宋" w:eastAsia="仿宋" w:hAnsi="仿宋"/>
          <w:sz w:val="32"/>
          <w:szCs w:val="32"/>
        </w:rPr>
      </w:pPr>
      <w:r w:rsidRPr="00FA7ADB">
        <w:rPr>
          <w:rFonts w:eastAsia="仿宋"/>
          <w:sz w:val="32"/>
          <w:szCs w:val="32"/>
        </w:rPr>
        <w:t>   </w:t>
      </w:r>
      <w:r w:rsidRPr="00FA7ADB">
        <w:rPr>
          <w:rFonts w:ascii="仿宋" w:eastAsia="仿宋" w:hAnsi="仿宋" w:cs="仿宋_GB2312"/>
          <w:sz w:val="32"/>
          <w:szCs w:val="32"/>
        </w:rPr>
        <w:t xml:space="preserve"> </w:t>
      </w:r>
      <w:r w:rsidRPr="00FA7ADB">
        <w:rPr>
          <w:rFonts w:eastAsia="仿宋"/>
          <w:sz w:val="32"/>
          <w:szCs w:val="32"/>
        </w:rPr>
        <w:t> </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根据《广西壮族自治区事业单位公开招聘人员实施办法》(桂人社发〔2011</w:t>
      </w:r>
      <w:r w:rsidRPr="002733F5">
        <w:rPr>
          <w:rFonts w:ascii="仿宋_GB2312" w:eastAsia="仿宋_GB2312" w:hAnsi="方正大标宋简体" w:cs="方正大标宋简体" w:hint="eastAsia"/>
          <w:sz w:val="32"/>
          <w:szCs w:val="32"/>
        </w:rPr>
        <w:t>〕</w:t>
      </w:r>
      <w:r w:rsidRPr="002733F5">
        <w:rPr>
          <w:rFonts w:ascii="仿宋_GB2312" w:eastAsia="仿宋_GB2312" w:hAnsi="Arial" w:hint="eastAsia"/>
          <w:sz w:val="32"/>
          <w:szCs w:val="32"/>
        </w:rPr>
        <w:t>155号)、</w:t>
      </w:r>
      <w:r w:rsidRPr="002733F5">
        <w:rPr>
          <w:rFonts w:ascii="仿宋_GB2312" w:eastAsia="仿宋_GB2312" w:hAnsi="仿宋" w:hint="eastAsia"/>
          <w:sz w:val="32"/>
          <w:szCs w:val="32"/>
        </w:rPr>
        <w:t>《关于印发广西壮族自治区事业单位公开招聘工作人员面试工作规则（试行）的通知》（桂人社发〔2012〕79号）、</w:t>
      </w:r>
      <w:r w:rsidRPr="002733F5">
        <w:rPr>
          <w:rFonts w:ascii="仿宋_GB2312" w:eastAsia="仿宋_GB2312" w:hAnsi="Arial" w:hint="eastAsia"/>
          <w:sz w:val="32"/>
          <w:szCs w:val="32"/>
        </w:rPr>
        <w:t>《关于印发各类现场笔试面试新冠肺炎疫情防控指引的通知》(桂新冠防指〔2020</w:t>
      </w:r>
      <w:r w:rsidRPr="002733F5">
        <w:rPr>
          <w:rFonts w:ascii="仿宋_GB2312" w:eastAsia="仿宋_GB2312" w:hAnsi="方正大标宋简体" w:cs="方正大标宋简体" w:hint="eastAsia"/>
          <w:sz w:val="32"/>
          <w:szCs w:val="32"/>
        </w:rPr>
        <w:t>〕</w:t>
      </w:r>
      <w:r w:rsidRPr="002733F5">
        <w:rPr>
          <w:rFonts w:ascii="仿宋_GB2312" w:eastAsia="仿宋_GB2312" w:hAnsi="Arial" w:hint="eastAsia"/>
          <w:sz w:val="32"/>
          <w:szCs w:val="32"/>
        </w:rPr>
        <w:t>167号)、《关于做好新冠肺炎常态化疫情防控形势下人事考试工作的通知》(桂人社发〔2020</w:t>
      </w:r>
      <w:r w:rsidRPr="002733F5">
        <w:rPr>
          <w:rFonts w:ascii="仿宋_GB2312" w:eastAsia="仿宋_GB2312" w:hAnsi="方正大标宋简体" w:cs="方正大标宋简体" w:hint="eastAsia"/>
          <w:sz w:val="32"/>
          <w:szCs w:val="32"/>
        </w:rPr>
        <w:t>〕</w:t>
      </w:r>
      <w:r w:rsidRPr="002733F5">
        <w:rPr>
          <w:rFonts w:ascii="仿宋_GB2312" w:eastAsia="仿宋_GB2312" w:hAnsi="Arial" w:hint="eastAsia"/>
          <w:sz w:val="32"/>
          <w:szCs w:val="32"/>
        </w:rPr>
        <w:t>34号）及有关文件精神，结合本单位实际工作需要，现将本单位2021年度公开招聘有关事项公告如下:</w:t>
      </w:r>
    </w:p>
    <w:p w:rsidR="00171278" w:rsidRPr="002733F5" w:rsidRDefault="00171278" w:rsidP="00171278">
      <w:pPr>
        <w:spacing w:line="560" w:lineRule="exact"/>
        <w:ind w:left="640"/>
        <w:rPr>
          <w:rFonts w:ascii="黑体" w:eastAsia="黑体"/>
          <w:sz w:val="32"/>
          <w:szCs w:val="32"/>
        </w:rPr>
      </w:pPr>
      <w:r w:rsidRPr="002733F5">
        <w:rPr>
          <w:rFonts w:ascii="黑体" w:eastAsia="黑体" w:hAnsi="黑体" w:cs="黑体" w:hint="eastAsia"/>
          <w:sz w:val="32"/>
          <w:szCs w:val="32"/>
        </w:rPr>
        <w:t>一、单位简介</w:t>
      </w:r>
      <w:r w:rsidRPr="002733F5">
        <w:rPr>
          <w:rFonts w:ascii="黑体" w:eastAsia="黑体"/>
          <w:sz w:val="32"/>
          <w:szCs w:val="32"/>
        </w:rPr>
        <w:t>  </w:t>
      </w:r>
      <w:r w:rsidRPr="002733F5">
        <w:rPr>
          <w:rFonts w:ascii="黑体" w:eastAsia="黑体" w:hAnsi="黑体" w:cs="黑体"/>
          <w:sz w:val="32"/>
          <w:szCs w:val="32"/>
        </w:rPr>
        <w:t xml:space="preserve"> </w:t>
      </w:r>
      <w:r w:rsidRPr="002733F5">
        <w:rPr>
          <w:rFonts w:ascii="黑体" w:eastAsia="黑体"/>
          <w:sz w:val="32"/>
          <w:szCs w:val="32"/>
        </w:rPr>
        <w:t> </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广西壮族自治区自然博物馆成立于1988年，位于南宁市人民东路1-1号人民公园内，隶属广西壮族自治区文化和旅游厅的财政全额拨款公益一类事业单位，现为国家二级博物馆，全国科普教育基地、全区爱国主义教育基地、</w:t>
      </w:r>
      <w:r w:rsidRPr="002733F5">
        <w:rPr>
          <w:rFonts w:ascii="仿宋_GB2312" w:eastAsia="仿宋_GB2312" w:hint="eastAsia"/>
          <w:sz w:val="32"/>
          <w:szCs w:val="32"/>
        </w:rPr>
        <w:t>自治区级人才小高地“广西文化和自然遗产保护与利用”人才小高地联合载体单位</w:t>
      </w:r>
      <w:r w:rsidRPr="002733F5">
        <w:rPr>
          <w:rFonts w:ascii="仿宋_GB2312" w:eastAsia="仿宋_GB2312" w:hAnsi="Arial" w:hint="eastAsia"/>
          <w:sz w:val="32"/>
          <w:szCs w:val="32"/>
        </w:rPr>
        <w:t>，主要从事岩石矿物、古生物（含古人类）化石、野生动植物等</w:t>
      </w:r>
      <w:r w:rsidRPr="002733F5">
        <w:rPr>
          <w:rFonts w:ascii="仿宋_GB2312" w:eastAsia="仿宋_GB2312" w:hAnsi="宋体" w:cs="宋体" w:hint="eastAsia"/>
          <w:kern w:val="0"/>
          <w:sz w:val="32"/>
          <w:szCs w:val="32"/>
        </w:rPr>
        <w:t>自然标本的采集、收藏、研究和陈列展览工作</w:t>
      </w:r>
      <w:r w:rsidRPr="002733F5">
        <w:rPr>
          <w:rFonts w:ascii="仿宋_GB2312" w:eastAsia="仿宋_GB2312" w:hAnsi="Arial" w:hint="eastAsia"/>
          <w:sz w:val="32"/>
          <w:szCs w:val="32"/>
        </w:rPr>
        <w:t>。</w:t>
      </w:r>
    </w:p>
    <w:p w:rsidR="00171278" w:rsidRPr="002733F5" w:rsidRDefault="00171278" w:rsidP="00171278">
      <w:pPr>
        <w:spacing w:line="560" w:lineRule="exact"/>
        <w:ind w:firstLineChars="200" w:firstLine="640"/>
        <w:rPr>
          <w:rFonts w:ascii="仿宋" w:eastAsia="仿宋" w:hAnsi="仿宋"/>
          <w:sz w:val="32"/>
          <w:szCs w:val="32"/>
        </w:rPr>
      </w:pPr>
      <w:r w:rsidRPr="002733F5">
        <w:rPr>
          <w:rFonts w:ascii="黑体" w:eastAsia="黑体" w:hAnsi="黑体" w:cs="黑体" w:hint="eastAsia"/>
          <w:sz w:val="32"/>
          <w:szCs w:val="32"/>
        </w:rPr>
        <w:t>二、招聘岗位</w:t>
      </w:r>
      <w:r w:rsidRPr="002733F5">
        <w:rPr>
          <w:rFonts w:ascii="仿宋" w:eastAsia="仿宋"/>
          <w:sz w:val="32"/>
          <w:szCs w:val="32"/>
        </w:rPr>
        <w:t>  </w:t>
      </w:r>
      <w:r w:rsidRPr="002733F5">
        <w:rPr>
          <w:rFonts w:ascii="仿宋" w:eastAsia="仿宋" w:hAnsi="仿宋" w:cs="黑体"/>
          <w:sz w:val="32"/>
          <w:szCs w:val="32"/>
        </w:rPr>
        <w:t xml:space="preserve"> </w:t>
      </w:r>
      <w:r w:rsidRPr="002733F5">
        <w:rPr>
          <w:rFonts w:ascii="仿宋" w:eastAsia="仿宋"/>
          <w:sz w:val="32"/>
          <w:szCs w:val="32"/>
        </w:rPr>
        <w:t> </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本次公开招聘全额拨款事业实名编制工作人员3</w:t>
      </w:r>
      <w:r w:rsidRPr="002733F5">
        <w:rPr>
          <w:rFonts w:ascii="仿宋_GB2312" w:eastAsia="仿宋_GB2312" w:hAnsi="Arial"/>
          <w:sz w:val="32"/>
          <w:szCs w:val="32"/>
        </w:rPr>
        <w:t> </w:t>
      </w:r>
      <w:r w:rsidRPr="002733F5">
        <w:rPr>
          <w:rFonts w:ascii="仿宋_GB2312" w:eastAsia="仿宋_GB2312" w:hAnsi="Arial" w:hint="eastAsia"/>
          <w:sz w:val="32"/>
          <w:szCs w:val="32"/>
        </w:rPr>
        <w:t>名，具体岗位要求附后。</w:t>
      </w:r>
    </w:p>
    <w:p w:rsidR="00171278" w:rsidRPr="002733F5" w:rsidRDefault="00171278" w:rsidP="00171278">
      <w:pPr>
        <w:spacing w:line="560" w:lineRule="exact"/>
        <w:ind w:firstLineChars="200" w:firstLine="640"/>
        <w:rPr>
          <w:rFonts w:ascii="黑体" w:eastAsia="黑体" w:hAnsi="黑体" w:cs="黑体"/>
          <w:sz w:val="32"/>
          <w:szCs w:val="32"/>
        </w:rPr>
      </w:pPr>
      <w:r w:rsidRPr="002733F5">
        <w:rPr>
          <w:rFonts w:ascii="黑体" w:eastAsia="黑体" w:hAnsi="黑体" w:cs="黑体" w:hint="eastAsia"/>
          <w:sz w:val="32"/>
          <w:szCs w:val="32"/>
        </w:rPr>
        <w:t>三、报名基本条件</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lastRenderedPageBreak/>
        <w:t>（一）具有中华人民共和国国籍；</w:t>
      </w:r>
      <w:r w:rsidRPr="002733F5">
        <w:rPr>
          <w:rFonts w:ascii="仿宋_GB2312" w:eastAsia="仿宋_GB2312" w:hAnsi="Arial"/>
          <w:sz w:val="32"/>
          <w:szCs w:val="32"/>
        </w:rPr>
        <w:t>  </w:t>
      </w:r>
      <w:r w:rsidRPr="002733F5">
        <w:rPr>
          <w:rFonts w:ascii="仿宋_GB2312" w:eastAsia="仿宋_GB2312" w:hAnsi="Arial" w:hint="eastAsia"/>
          <w:sz w:val="32"/>
          <w:szCs w:val="32"/>
        </w:rPr>
        <w:t xml:space="preserve"> </w:t>
      </w:r>
      <w:r w:rsidRPr="002733F5">
        <w:rPr>
          <w:rFonts w:ascii="仿宋_GB2312" w:eastAsia="仿宋_GB2312" w:hAnsi="Arial"/>
          <w:sz w:val="32"/>
          <w:szCs w:val="32"/>
        </w:rPr>
        <w:t> </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（二）</w:t>
      </w:r>
      <w:r w:rsidRPr="002733F5">
        <w:rPr>
          <w:rFonts w:ascii="仿宋_GB2312" w:eastAsia="仿宋_GB2312" w:hint="eastAsia"/>
          <w:sz w:val="32"/>
          <w:szCs w:val="32"/>
        </w:rPr>
        <w:t>遵纪守法，品行端正，具有良好的职业道德；</w:t>
      </w:r>
      <w:r w:rsidRPr="002733F5">
        <w:rPr>
          <w:rFonts w:ascii="仿宋_GB2312" w:eastAsia="仿宋_GB2312" w:hAnsi="Arial"/>
          <w:sz w:val="32"/>
          <w:szCs w:val="32"/>
        </w:rPr>
        <w:t>  </w:t>
      </w:r>
      <w:r w:rsidRPr="002733F5">
        <w:rPr>
          <w:rFonts w:ascii="仿宋_GB2312" w:eastAsia="仿宋_GB2312" w:hAnsi="Arial" w:hint="eastAsia"/>
          <w:sz w:val="32"/>
          <w:szCs w:val="32"/>
        </w:rPr>
        <w:t xml:space="preserve"> </w:t>
      </w:r>
      <w:r w:rsidRPr="002733F5">
        <w:rPr>
          <w:rFonts w:ascii="仿宋_GB2312" w:eastAsia="仿宋_GB2312" w:hAnsi="Arial"/>
          <w:sz w:val="32"/>
          <w:szCs w:val="32"/>
        </w:rPr>
        <w:t> </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（三）</w:t>
      </w:r>
      <w:r w:rsidRPr="002733F5">
        <w:rPr>
          <w:rFonts w:ascii="仿宋_GB2312" w:eastAsia="仿宋_GB2312" w:hint="eastAsia"/>
          <w:sz w:val="32"/>
          <w:szCs w:val="32"/>
        </w:rPr>
        <w:t>热爱博物馆工作，有较强的事业心和责任感；</w:t>
      </w:r>
      <w:r w:rsidRPr="002733F5">
        <w:rPr>
          <w:rFonts w:ascii="仿宋_GB2312" w:eastAsia="仿宋_GB2312" w:hAnsi="Arial"/>
          <w:sz w:val="32"/>
          <w:szCs w:val="32"/>
        </w:rPr>
        <w:t>  </w:t>
      </w:r>
      <w:r w:rsidRPr="002733F5">
        <w:rPr>
          <w:rFonts w:ascii="仿宋_GB2312" w:eastAsia="仿宋_GB2312" w:hAnsi="Arial" w:hint="eastAsia"/>
          <w:sz w:val="32"/>
          <w:szCs w:val="32"/>
        </w:rPr>
        <w:t xml:space="preserve"> </w:t>
      </w:r>
      <w:r w:rsidRPr="002733F5">
        <w:rPr>
          <w:rFonts w:ascii="仿宋_GB2312" w:eastAsia="仿宋_GB2312" w:hAnsi="Arial"/>
          <w:sz w:val="32"/>
          <w:szCs w:val="32"/>
        </w:rPr>
        <w:t> </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（四）</w:t>
      </w:r>
      <w:r w:rsidRPr="002733F5">
        <w:rPr>
          <w:rFonts w:ascii="仿宋_GB2312" w:eastAsia="仿宋_GB2312" w:hint="eastAsia"/>
          <w:sz w:val="32"/>
          <w:szCs w:val="32"/>
        </w:rPr>
        <w:t>具有较强的组织、沟通和协调能力；</w:t>
      </w:r>
      <w:r w:rsidRPr="002733F5">
        <w:rPr>
          <w:rFonts w:ascii="仿宋_GB2312" w:eastAsia="仿宋_GB2312" w:hAnsi="Arial"/>
          <w:sz w:val="32"/>
          <w:szCs w:val="32"/>
        </w:rPr>
        <w:t>  </w:t>
      </w:r>
      <w:r w:rsidRPr="002733F5">
        <w:rPr>
          <w:rFonts w:ascii="仿宋_GB2312" w:eastAsia="仿宋_GB2312" w:hAnsi="Arial" w:hint="eastAsia"/>
          <w:sz w:val="32"/>
          <w:szCs w:val="32"/>
        </w:rPr>
        <w:t xml:space="preserve"> </w:t>
      </w:r>
      <w:r w:rsidRPr="002733F5">
        <w:rPr>
          <w:rFonts w:ascii="仿宋_GB2312" w:eastAsia="仿宋_GB2312" w:hAnsi="Arial"/>
          <w:sz w:val="32"/>
          <w:szCs w:val="32"/>
        </w:rPr>
        <w:t> </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（五）</w:t>
      </w:r>
      <w:r w:rsidRPr="002733F5">
        <w:rPr>
          <w:rFonts w:ascii="仿宋_GB2312" w:eastAsia="仿宋_GB2312" w:hint="eastAsia"/>
          <w:sz w:val="32"/>
          <w:szCs w:val="32"/>
        </w:rPr>
        <w:t>服从工作安排；</w:t>
      </w:r>
      <w:r w:rsidRPr="002733F5">
        <w:rPr>
          <w:rFonts w:ascii="仿宋_GB2312" w:eastAsia="仿宋_GB2312" w:hAnsi="Arial"/>
          <w:sz w:val="32"/>
          <w:szCs w:val="32"/>
        </w:rPr>
        <w:t>  </w:t>
      </w:r>
      <w:r w:rsidRPr="002733F5">
        <w:rPr>
          <w:rFonts w:ascii="仿宋_GB2312" w:eastAsia="仿宋_GB2312" w:hAnsi="Arial" w:hint="eastAsia"/>
          <w:sz w:val="32"/>
          <w:szCs w:val="32"/>
        </w:rPr>
        <w:t xml:space="preserve"> </w:t>
      </w:r>
      <w:r w:rsidRPr="002733F5">
        <w:rPr>
          <w:rFonts w:ascii="仿宋_GB2312" w:eastAsia="仿宋_GB2312" w:hAnsi="Arial"/>
          <w:sz w:val="32"/>
          <w:szCs w:val="32"/>
        </w:rPr>
        <w:t> </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（六）岗位所需要的其他条件。</w:t>
      </w:r>
    </w:p>
    <w:p w:rsidR="00171278" w:rsidRPr="002733F5" w:rsidRDefault="00171278" w:rsidP="00171278">
      <w:pPr>
        <w:spacing w:line="560" w:lineRule="exact"/>
        <w:ind w:firstLineChars="200" w:firstLine="640"/>
        <w:rPr>
          <w:rFonts w:ascii="黑体" w:eastAsia="黑体" w:hAnsi="黑体" w:cs="黑体"/>
          <w:sz w:val="32"/>
          <w:szCs w:val="32"/>
        </w:rPr>
      </w:pPr>
      <w:r w:rsidRPr="002733F5">
        <w:rPr>
          <w:rFonts w:ascii="黑体" w:eastAsia="黑体" w:hAnsi="黑体" w:cs="黑体" w:hint="eastAsia"/>
          <w:sz w:val="32"/>
          <w:szCs w:val="32"/>
        </w:rPr>
        <w:t>四、信息发布地址</w:t>
      </w:r>
      <w:r w:rsidRPr="002733F5">
        <w:rPr>
          <w:rFonts w:ascii="宋体" w:eastAsia="宋体" w:hAnsi="宋体" w:cs="宋体" w:hint="eastAsia"/>
          <w:sz w:val="32"/>
          <w:szCs w:val="32"/>
        </w:rPr>
        <w:t>  </w:t>
      </w:r>
      <w:r w:rsidRPr="002733F5">
        <w:rPr>
          <w:rFonts w:ascii="黑体" w:eastAsia="黑体" w:hAnsi="黑体" w:cs="黑体"/>
          <w:sz w:val="32"/>
          <w:szCs w:val="32"/>
        </w:rPr>
        <w:t xml:space="preserve"> </w:t>
      </w:r>
      <w:r w:rsidRPr="002733F5">
        <w:rPr>
          <w:rFonts w:ascii="宋体" w:eastAsia="宋体" w:hAnsi="宋体" w:cs="宋体" w:hint="eastAsia"/>
          <w:sz w:val="32"/>
          <w:szCs w:val="32"/>
        </w:rPr>
        <w:t> </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(一)</w:t>
      </w:r>
      <w:r>
        <w:rPr>
          <w:rFonts w:ascii="仿宋_GB2312" w:eastAsia="仿宋_GB2312" w:hAnsi="Arial" w:hint="eastAsia"/>
          <w:sz w:val="32"/>
          <w:szCs w:val="32"/>
        </w:rPr>
        <w:t>本次公开招聘公告及拟聘人员公示，在广西人事考试网</w:t>
      </w:r>
      <w:r w:rsidRPr="002733F5">
        <w:rPr>
          <w:rFonts w:ascii="仿宋_GB2312" w:eastAsia="仿宋_GB2312" w:hAnsi="Arial" w:hint="eastAsia"/>
          <w:sz w:val="32"/>
          <w:szCs w:val="32"/>
        </w:rPr>
        <w:t>（</w:t>
      </w:r>
      <w:hyperlink r:id="rId6" w:history="1">
        <w:r w:rsidRPr="002733F5">
          <w:rPr>
            <w:rStyle w:val="a4"/>
            <w:rFonts w:ascii="仿宋_GB2312" w:eastAsia="仿宋_GB2312" w:hAnsi="Arial" w:hint="eastAsia"/>
            <w:sz w:val="32"/>
            <w:szCs w:val="32"/>
          </w:rPr>
          <w:t>http://www.gxpta.com.cn</w:t>
        </w:r>
      </w:hyperlink>
      <w:r w:rsidRPr="002733F5">
        <w:rPr>
          <w:rFonts w:ascii="仿宋_GB2312" w:eastAsia="仿宋_GB2312" w:hAnsi="Arial" w:hint="eastAsia"/>
          <w:sz w:val="32"/>
          <w:szCs w:val="32"/>
        </w:rPr>
        <w:t>）、广西人才网(</w:t>
      </w:r>
      <w:hyperlink r:id="rId7" w:history="1">
        <w:r w:rsidRPr="002733F5">
          <w:rPr>
            <w:rStyle w:val="a4"/>
            <w:rFonts w:ascii="仿宋_GB2312" w:eastAsia="仿宋_GB2312" w:hAnsi="Arial" w:hint="eastAsia"/>
            <w:sz w:val="32"/>
            <w:szCs w:val="32"/>
          </w:rPr>
          <w:t>https://www.gxrc.com</w:t>
        </w:r>
      </w:hyperlink>
      <w:r w:rsidRPr="002733F5">
        <w:rPr>
          <w:rFonts w:ascii="仿宋_GB2312" w:eastAsia="仿宋_GB2312" w:hAnsi="Arial" w:hint="eastAsia"/>
          <w:sz w:val="32"/>
          <w:szCs w:val="32"/>
        </w:rPr>
        <w:t>)、广西壮族自治区文化和旅游厅(</w:t>
      </w:r>
      <w:hyperlink r:id="rId8" w:history="1">
        <w:r w:rsidRPr="002733F5">
          <w:rPr>
            <w:rStyle w:val="a4"/>
            <w:rFonts w:ascii="仿宋_GB2312" w:eastAsia="仿宋_GB2312" w:hAnsi="Arial" w:hint="eastAsia"/>
            <w:sz w:val="32"/>
            <w:szCs w:val="32"/>
          </w:rPr>
          <w:t>http://wlt.gxzf.gov.cn</w:t>
        </w:r>
      </w:hyperlink>
      <w:r w:rsidRPr="002733F5">
        <w:rPr>
          <w:rFonts w:ascii="仿宋_GB2312" w:eastAsia="仿宋_GB2312" w:hAnsi="Arial" w:hint="eastAsia"/>
          <w:sz w:val="32"/>
          <w:szCs w:val="32"/>
        </w:rPr>
        <w:t>)、广西壮族自治区自然博物馆网站（</w:t>
      </w:r>
      <w:hyperlink r:id="rId9" w:history="1">
        <w:r w:rsidRPr="002733F5">
          <w:rPr>
            <w:rStyle w:val="a4"/>
            <w:rFonts w:ascii="仿宋_GB2312" w:eastAsia="仿宋_GB2312" w:hAnsi="Arial" w:hint="eastAsia"/>
            <w:sz w:val="32"/>
            <w:szCs w:val="32"/>
          </w:rPr>
          <w:t>http://www.nhmgx.cn</w:t>
        </w:r>
      </w:hyperlink>
      <w:r w:rsidRPr="002733F5">
        <w:rPr>
          <w:rFonts w:ascii="仿宋_GB2312" w:eastAsia="仿宋_GB2312" w:hAnsi="Arial" w:hint="eastAsia"/>
          <w:sz w:val="32"/>
          <w:szCs w:val="32"/>
        </w:rPr>
        <w:t>）发布。</w:t>
      </w:r>
    </w:p>
    <w:p w:rsidR="00171278" w:rsidRPr="002733F5" w:rsidRDefault="00171278" w:rsidP="00171278">
      <w:pPr>
        <w:spacing w:line="560" w:lineRule="exact"/>
        <w:ind w:firstLineChars="200" w:firstLine="640"/>
        <w:rPr>
          <w:rFonts w:ascii="仿宋_GB2312" w:eastAsia="仿宋_GB2312" w:hAnsi="Arial"/>
          <w:sz w:val="32"/>
          <w:szCs w:val="32"/>
        </w:rPr>
      </w:pPr>
      <w:r w:rsidRPr="002733F5">
        <w:rPr>
          <w:rFonts w:ascii="仿宋_GB2312" w:eastAsia="仿宋_GB2312" w:hAnsi="Arial" w:hint="eastAsia"/>
          <w:sz w:val="32"/>
          <w:szCs w:val="32"/>
        </w:rPr>
        <w:t>（二）本次公开招聘核减或取消招聘计划、开考比例调整、成绩公布、进入各招聘环节名单等具体事宜，在广西壮族自治区自然博物馆网站（</w:t>
      </w:r>
      <w:hyperlink r:id="rId10" w:history="1">
        <w:r w:rsidRPr="002733F5">
          <w:rPr>
            <w:rStyle w:val="a4"/>
            <w:rFonts w:ascii="仿宋_GB2312" w:eastAsia="仿宋_GB2312" w:hAnsi="Arial" w:hint="eastAsia"/>
            <w:sz w:val="32"/>
            <w:szCs w:val="32"/>
          </w:rPr>
          <w:t>http://www.nhmgx.cn</w:t>
        </w:r>
      </w:hyperlink>
      <w:r w:rsidRPr="002733F5">
        <w:rPr>
          <w:rFonts w:ascii="仿宋_GB2312" w:eastAsia="仿宋_GB2312" w:hAnsi="Arial" w:hint="eastAsia"/>
          <w:sz w:val="32"/>
          <w:szCs w:val="32"/>
        </w:rPr>
        <w:t>）发布。</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黑体" w:eastAsia="黑体" w:hAnsi="黑体" w:cs="黑体" w:hint="eastAsia"/>
          <w:sz w:val="32"/>
          <w:szCs w:val="32"/>
        </w:rPr>
        <w:t>五、招聘流程</w:t>
      </w:r>
      <w:r w:rsidRPr="002733F5">
        <w:rPr>
          <w:rFonts w:ascii="宋体" w:eastAsia="宋体" w:hAnsi="宋体" w:cs="宋体" w:hint="eastAsia"/>
          <w:sz w:val="32"/>
          <w:szCs w:val="32"/>
        </w:rPr>
        <w:t>  </w:t>
      </w:r>
      <w:r w:rsidRPr="002733F5">
        <w:rPr>
          <w:rFonts w:ascii="黑体" w:eastAsia="黑体" w:hAnsi="黑体" w:cs="黑体"/>
          <w:sz w:val="32"/>
          <w:szCs w:val="32"/>
        </w:rPr>
        <w:t xml:space="preserve"> </w:t>
      </w:r>
      <w:r w:rsidRPr="002733F5">
        <w:rPr>
          <w:rFonts w:ascii="宋体" w:eastAsia="宋体" w:hAnsi="宋体" w:cs="宋体" w:hint="eastAsia"/>
          <w:sz w:val="32"/>
          <w:szCs w:val="32"/>
        </w:rPr>
        <w:t> </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（一）报名办法</w:t>
      </w:r>
      <w:r w:rsidRPr="002733F5">
        <w:rPr>
          <w:rFonts w:ascii="仿宋_GB2312" w:eastAsia="仿宋_GB2312" w:hAnsi="Arial"/>
          <w:sz w:val="32"/>
          <w:szCs w:val="32"/>
        </w:rPr>
        <w:t xml:space="preserve"> </w:t>
      </w:r>
      <w:r w:rsidRPr="002733F5">
        <w:rPr>
          <w:rFonts w:ascii="仿宋_GB2312" w:eastAsia="仿宋_GB2312" w:hAnsi="Arial"/>
          <w:sz w:val="32"/>
          <w:szCs w:val="32"/>
        </w:rPr>
        <w:t> </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1.报名时间：2021年7月26日—8月6日（周一至周五接收材料时间8:00-12:00,15:00-18:00；周末及节假日不接收材料），逾期不再受理（邮寄材料以邮戳时间为准）。</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2.报名方式：采用现场报名或邮寄材料报名，不接受电话及其他形式报名。</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3.报名地点及联系方式：</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（1）现场报名及邮寄材料地址：广西南宁市人民东路1-1号（南宁人民公园内）广西壮族自治区自然博物馆办公室（请</w:t>
      </w:r>
      <w:r w:rsidRPr="002733F5">
        <w:rPr>
          <w:rFonts w:ascii="仿宋_GB2312" w:eastAsia="仿宋_GB2312" w:hAnsi="Arial" w:hint="eastAsia"/>
          <w:sz w:val="32"/>
          <w:szCs w:val="32"/>
        </w:rPr>
        <w:lastRenderedPageBreak/>
        <w:t>注明“应聘材料”）。</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（2）联系人：李老师、徐老师。</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（3）联系电话：0771-2820904。</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3.应聘需提供以下材料：</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（1）《广西壮族自治区自然博物馆2021年公开招聘专业技术人员登记表》（注：报考人签名处需手写签名）。</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（2）必须提供的附件材料：</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①近期免冠1寸彩色照片1张（贴在报名表上），彩色生活照片1张；</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②身份证、学历证、学位证复印件；</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③会计学专业技术岗需提供职称证和从业资格证复印件；</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④在职报考的人员，需提供所在单位同意报考证明复印件。</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（3）辅助性材料：英语、计算机等级证书或所获荣誉证书等材料复印件。</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（4）“广西健康码”个人信息截图。</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（5）其他与报考岗位条件相关的证明材料等。</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（6）请将以上材料按顺序装订成册。所有复印件材料请在现场报名时提供原件备查。未采取现场方式报名的，原件材料在领取准考证时提供审查。</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（7）应聘材料恕不退还，我单位将妥善处理。</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（二）资格审查</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1.审查报名人员的年龄、专业、学历以及学位等是否符合岗位基本要求。</w:t>
      </w:r>
      <w:r w:rsidRPr="002733F5">
        <w:rPr>
          <w:rFonts w:ascii="仿宋_GB2312" w:eastAsia="仿宋_GB2312" w:hint="eastAsia"/>
          <w:sz w:val="32"/>
          <w:szCs w:val="32"/>
        </w:rPr>
        <w:t>在读尚未毕业的研究生不能以已取得的学历、学位证书报考。</w:t>
      </w:r>
    </w:p>
    <w:p w:rsidR="00171278" w:rsidRPr="002733F5" w:rsidRDefault="00171278" w:rsidP="00171278">
      <w:pPr>
        <w:spacing w:line="560" w:lineRule="exact"/>
        <w:ind w:firstLineChars="200" w:firstLine="640"/>
        <w:jc w:val="left"/>
        <w:rPr>
          <w:rFonts w:ascii="仿宋_GB2312" w:eastAsia="仿宋_GB2312"/>
          <w:sz w:val="32"/>
          <w:szCs w:val="32"/>
        </w:rPr>
      </w:pPr>
      <w:r w:rsidRPr="002733F5">
        <w:rPr>
          <w:rFonts w:ascii="仿宋_GB2312" w:eastAsia="仿宋_GB2312" w:hAnsi="Arial" w:hint="eastAsia"/>
          <w:sz w:val="32"/>
          <w:szCs w:val="32"/>
        </w:rPr>
        <w:t>2.</w:t>
      </w:r>
      <w:r w:rsidRPr="002733F5">
        <w:rPr>
          <w:rFonts w:ascii="仿宋_GB2312" w:eastAsia="仿宋_GB2312" w:hint="eastAsia"/>
          <w:sz w:val="32"/>
          <w:szCs w:val="32"/>
        </w:rPr>
        <w:t>拟聘岗位与通过资格审查人数的比例不能少于1</w:t>
      </w:r>
      <w:r w:rsidRPr="002733F5">
        <w:rPr>
          <w:rFonts w:ascii="宋体" w:eastAsia="宋体" w:hAnsi="宋体" w:cs="宋体" w:hint="eastAsia"/>
          <w:sz w:val="32"/>
          <w:szCs w:val="32"/>
        </w:rPr>
        <w:t>︰</w:t>
      </w:r>
      <w:r w:rsidRPr="002733F5">
        <w:rPr>
          <w:rFonts w:ascii="仿宋_GB2312" w:eastAsia="仿宋_GB2312" w:hint="eastAsia"/>
          <w:sz w:val="32"/>
          <w:szCs w:val="32"/>
        </w:rPr>
        <w:t>3。因</w:t>
      </w:r>
      <w:r w:rsidRPr="002733F5">
        <w:rPr>
          <w:rFonts w:ascii="仿宋_GB2312" w:eastAsia="仿宋_GB2312" w:hint="eastAsia"/>
          <w:sz w:val="32"/>
          <w:szCs w:val="32"/>
        </w:rPr>
        <w:lastRenderedPageBreak/>
        <w:t>达不到开考比例需减少或取消岗位招聘计划，或因特殊情况需降低开考比例的，必须经自治区文化和旅游厅核准后才可以调整，调整后要及时发布变更公告，并告知通过资格审查的应聘人员。</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int="eastAsia"/>
          <w:sz w:val="32"/>
          <w:szCs w:val="32"/>
        </w:rPr>
        <w:t>3.</w:t>
      </w:r>
      <w:r w:rsidRPr="002733F5">
        <w:rPr>
          <w:rFonts w:ascii="仿宋_GB2312" w:eastAsia="仿宋_GB2312" w:hAnsi="Arial" w:hint="eastAsia"/>
          <w:sz w:val="32"/>
          <w:szCs w:val="32"/>
        </w:rPr>
        <w:t>通过资格审查的人员名单于8月20日前在广西壮族自治区自然博物馆网站（</w:t>
      </w:r>
      <w:hyperlink r:id="rId11" w:history="1">
        <w:r w:rsidRPr="002733F5">
          <w:rPr>
            <w:rStyle w:val="a4"/>
            <w:rFonts w:ascii="仿宋_GB2312" w:eastAsia="仿宋_GB2312" w:hAnsi="Arial" w:hint="eastAsia"/>
            <w:sz w:val="32"/>
            <w:szCs w:val="32"/>
          </w:rPr>
          <w:t>http://www.nhmgx.cn</w:t>
        </w:r>
      </w:hyperlink>
      <w:r w:rsidRPr="002733F5">
        <w:rPr>
          <w:rFonts w:ascii="仿宋_GB2312" w:eastAsia="仿宋_GB2312" w:hAnsi="Arial" w:hint="eastAsia"/>
          <w:sz w:val="32"/>
          <w:szCs w:val="32"/>
        </w:rPr>
        <w:t>）公布。</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（三）笔试</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int="eastAsia"/>
          <w:sz w:val="32"/>
          <w:szCs w:val="32"/>
        </w:rPr>
        <w:t>1.招聘岗位人数与通过资格审查人数超过1:15比例，增加笔试环节。</w:t>
      </w:r>
    </w:p>
    <w:p w:rsidR="00171278" w:rsidRPr="002733F5" w:rsidRDefault="00171278" w:rsidP="00171278">
      <w:pPr>
        <w:spacing w:line="560" w:lineRule="exact"/>
        <w:ind w:firstLineChars="200" w:firstLine="640"/>
        <w:jc w:val="left"/>
        <w:rPr>
          <w:rFonts w:ascii="仿宋_GB2312" w:eastAsia="仿宋_GB2312"/>
          <w:sz w:val="32"/>
          <w:szCs w:val="32"/>
        </w:rPr>
      </w:pPr>
      <w:r w:rsidRPr="002733F5">
        <w:rPr>
          <w:rFonts w:ascii="仿宋_GB2312" w:eastAsia="仿宋_GB2312" w:hAnsi="Arial" w:hint="eastAsia"/>
          <w:sz w:val="32"/>
          <w:szCs w:val="32"/>
        </w:rPr>
        <w:t>2.</w:t>
      </w:r>
      <w:r w:rsidRPr="002733F5">
        <w:rPr>
          <w:rFonts w:ascii="仿宋_GB2312" w:eastAsia="仿宋_GB2312" w:hint="eastAsia"/>
          <w:sz w:val="32"/>
          <w:szCs w:val="32"/>
        </w:rPr>
        <w:t>应聘人员须携带本人有效身份证、准考证和疫情防控调查表入场参加笔试，缺少证件或证件与报名时提交的材料不符的，不得参加考试。笔试时间和地点见《准考证》。</w:t>
      </w:r>
    </w:p>
    <w:p w:rsidR="00171278" w:rsidRPr="002733F5" w:rsidRDefault="00171278" w:rsidP="00171278">
      <w:pPr>
        <w:spacing w:line="560" w:lineRule="exact"/>
        <w:ind w:firstLineChars="200" w:firstLine="640"/>
        <w:jc w:val="left"/>
        <w:rPr>
          <w:rFonts w:ascii="仿宋_GB2312" w:eastAsia="仿宋_GB2312"/>
          <w:sz w:val="32"/>
          <w:szCs w:val="32"/>
        </w:rPr>
      </w:pPr>
      <w:r w:rsidRPr="002733F5">
        <w:rPr>
          <w:rFonts w:ascii="仿宋_GB2312" w:eastAsia="仿宋_GB2312" w:hint="eastAsia"/>
          <w:sz w:val="32"/>
          <w:szCs w:val="32"/>
        </w:rPr>
        <w:t>3.笔试采取闭卷形式，满分100分。</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int="eastAsia"/>
          <w:sz w:val="32"/>
          <w:szCs w:val="32"/>
        </w:rPr>
        <w:t>4.笔试内容：相关岗位的基本理论和专业知识。考试不指定辅导用书。</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（四）实操考试</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1.会计专业技术岗需增加实操考试科目。</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2.</w:t>
      </w:r>
      <w:r w:rsidRPr="002733F5">
        <w:rPr>
          <w:rFonts w:ascii="仿宋_GB2312" w:eastAsia="仿宋_GB2312" w:hint="eastAsia"/>
          <w:sz w:val="32"/>
          <w:szCs w:val="32"/>
        </w:rPr>
        <w:t>应聘人员须携带本人有效身份证、准考证和疫情防控调查表入场参加考试。</w:t>
      </w:r>
      <w:r w:rsidRPr="002733F5">
        <w:rPr>
          <w:rFonts w:ascii="仿宋_GB2312" w:eastAsia="仿宋_GB2312" w:hAnsi="Arial" w:hint="eastAsia"/>
          <w:sz w:val="32"/>
          <w:szCs w:val="32"/>
        </w:rPr>
        <w:t>考试时间和地点见《准考证》。</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3.实操考试采取闭卷形式，满分100分。</w:t>
      </w:r>
    </w:p>
    <w:p w:rsidR="00171278" w:rsidRPr="002733F5" w:rsidRDefault="00171278" w:rsidP="00171278">
      <w:pPr>
        <w:spacing w:line="560" w:lineRule="exact"/>
        <w:ind w:firstLineChars="200" w:firstLine="640"/>
        <w:jc w:val="left"/>
        <w:rPr>
          <w:rFonts w:ascii="仿宋_GB2312" w:eastAsia="仿宋_GB2312" w:hAnsi="Arial"/>
          <w:sz w:val="32"/>
          <w:szCs w:val="32"/>
          <w:highlight w:val="yellow"/>
        </w:rPr>
      </w:pPr>
      <w:r w:rsidRPr="002733F5">
        <w:rPr>
          <w:rFonts w:ascii="仿宋_GB2312" w:eastAsia="仿宋_GB2312" w:hAnsi="Arial" w:hint="eastAsia"/>
          <w:sz w:val="32"/>
          <w:szCs w:val="32"/>
        </w:rPr>
        <w:t>笔试成绩和实操考试成绩将在考试结束10个工作日后在广西壮族自治区自然博物馆网站（</w:t>
      </w:r>
      <w:hyperlink r:id="rId12" w:history="1">
        <w:r w:rsidRPr="002733F5">
          <w:rPr>
            <w:rStyle w:val="a4"/>
            <w:rFonts w:ascii="仿宋_GB2312" w:eastAsia="仿宋_GB2312" w:hAnsi="Arial" w:hint="eastAsia"/>
            <w:sz w:val="32"/>
            <w:szCs w:val="32"/>
          </w:rPr>
          <w:t>http://www.nhmgx.cn</w:t>
        </w:r>
      </w:hyperlink>
      <w:r w:rsidRPr="002733F5">
        <w:rPr>
          <w:rFonts w:ascii="仿宋_GB2312" w:eastAsia="仿宋_GB2312" w:hAnsi="Arial" w:hint="eastAsia"/>
          <w:sz w:val="32"/>
          <w:szCs w:val="32"/>
        </w:rPr>
        <w:t>）公布。</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（五）面试</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1.需增加笔试环节的，古动物研究专业技术岗在笔试成绩合格（60分）基础上，按1:3比例从高分到低分确定进入面试</w:t>
      </w:r>
      <w:r w:rsidRPr="002733F5">
        <w:rPr>
          <w:rFonts w:ascii="仿宋_GB2312" w:eastAsia="仿宋_GB2312" w:hAnsi="Arial" w:hint="eastAsia"/>
          <w:sz w:val="32"/>
          <w:szCs w:val="32"/>
        </w:rPr>
        <w:lastRenderedPageBreak/>
        <w:t>人选。会计专业技术岗在笔试成绩合格（60分）基础上，以笔试+实操的成绩，按照1:3的比例从高分到低分确定进入面试人选。</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int="eastAsia"/>
          <w:sz w:val="32"/>
          <w:szCs w:val="32"/>
        </w:rPr>
        <w:t>2.无需增加笔试环节的，古动物研究专业技术岗直接进入面试环节，会计专业技术岗的面试在实操考试成绩合格（60分）基础上，</w:t>
      </w:r>
      <w:r w:rsidRPr="002733F5">
        <w:rPr>
          <w:rFonts w:ascii="仿宋_GB2312" w:eastAsia="仿宋_GB2312" w:hAnsi="Arial" w:hint="eastAsia"/>
          <w:sz w:val="32"/>
          <w:szCs w:val="32"/>
        </w:rPr>
        <w:t>按照1:3的比例从高分到低分确定进入面试人选。</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3.比例内末位应聘人员出现笔试或笔试+实操考试总成绩并列时，同时确定为面试入围人选。</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4.面试形式：采用结构化面试。</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5.如不按规定时间参加面试的，视为自愿放弃面试资格。</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6.应聘人员须持身份证、准考证和疫情防控调查表参加面试。</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7.因应聘人员缺考面试达不到1:3开考比例的，该岗位应聘人员成绩需达到该考场面试满分值70%（含）以上（即70分及以上）方可按招聘需求进入下一程序。应聘人员成绩都达不到70%（含）以上分值的，取消该岗位的招聘。</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8.面试时间和地点待定，具体事宜请于笔试和实操考试结束10个工作日后，登录广西壮族自治区自然博物馆网站（</w:t>
      </w:r>
      <w:hyperlink r:id="rId13" w:history="1">
        <w:r w:rsidRPr="002733F5">
          <w:rPr>
            <w:rStyle w:val="a4"/>
            <w:rFonts w:ascii="仿宋_GB2312" w:eastAsia="仿宋_GB2312" w:hAnsi="Arial" w:hint="eastAsia"/>
            <w:sz w:val="32"/>
            <w:szCs w:val="32"/>
          </w:rPr>
          <w:t>http://www.nhmgx.cn</w:t>
        </w:r>
      </w:hyperlink>
      <w:r w:rsidRPr="002733F5">
        <w:rPr>
          <w:rFonts w:ascii="仿宋_GB2312" w:eastAsia="仿宋_GB2312" w:hAnsi="Arial" w:hint="eastAsia"/>
          <w:sz w:val="32"/>
          <w:szCs w:val="32"/>
        </w:rPr>
        <w:t>）查看。</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（六）综合成绩计算方式</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1.古动物研究专业技术岗</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（1）增加笔试环节：综合成绩=笔试成绩×40%+面试成绩×60%。</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（2）无笔试环节： 综合成绩=面试成绩。</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2.会计专业技术岗</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lastRenderedPageBreak/>
        <w:t>（1）增加笔试环节：综合成绩=笔试成绩×20%+实操考试成绩×20%+面试成绩×60%。</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（2）无笔试环节：综合成绩=实操考试成绩×40%+面试成绩×60%。</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 xml:space="preserve">3.如应聘人员综合成绩相同影响考核人选的，则对分数相同的应聘人员进行现场面试加试，并以加试的最后成绩，确定最终考核人选。 </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4.综合成绩于面试结束后当场宣布，并及时在广西壮族自治区自然博物馆网站（</w:t>
      </w:r>
      <w:hyperlink r:id="rId14" w:history="1">
        <w:r w:rsidRPr="002733F5">
          <w:rPr>
            <w:rStyle w:val="a4"/>
            <w:rFonts w:ascii="仿宋_GB2312" w:eastAsia="仿宋_GB2312" w:hAnsi="Arial" w:hint="eastAsia"/>
            <w:sz w:val="32"/>
            <w:szCs w:val="32"/>
          </w:rPr>
          <w:t>http://www.nhmgx.cn</w:t>
        </w:r>
      </w:hyperlink>
      <w:r w:rsidRPr="002733F5">
        <w:rPr>
          <w:rFonts w:ascii="仿宋_GB2312" w:eastAsia="仿宋_GB2312" w:hAnsi="Arial" w:hint="eastAsia"/>
          <w:sz w:val="32"/>
          <w:szCs w:val="32"/>
        </w:rPr>
        <w:t>）公布。</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（七）考核</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1.面试结束后，根据综合成绩从高分到低分，按招聘岗位人数1：1的比例确定考核人选。</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2.考核内容主要包括应聘者的政治思想、道德品质、能力素质、学习和工作表现、岗位匹配度等方面情况。</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3.因考核不合格或主动放弃考核资格，出现招聘岗位人选缺额的，在同岗位考试人员中，按照综合成绩排名依次等额递补考核。</w:t>
      </w:r>
      <w:r w:rsidRPr="002733F5">
        <w:rPr>
          <w:rFonts w:ascii="仿宋_GB2312" w:eastAsia="仿宋_GB2312" w:hint="eastAsia"/>
          <w:sz w:val="32"/>
          <w:szCs w:val="32"/>
        </w:rPr>
        <w:t>递补人员综合成绩达不到70分（含）以上的，该招聘岗位视同没有满足条件的应聘人员，不予招录。</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（八）体检</w:t>
      </w:r>
      <w:r w:rsidRPr="002733F5">
        <w:rPr>
          <w:rFonts w:ascii="仿宋_GB2312" w:eastAsia="仿宋_GB2312" w:hAnsi="Arial"/>
          <w:sz w:val="32"/>
          <w:szCs w:val="32"/>
        </w:rPr>
        <w:t>  </w:t>
      </w:r>
      <w:r w:rsidRPr="002733F5">
        <w:rPr>
          <w:rFonts w:ascii="仿宋_GB2312" w:eastAsia="仿宋_GB2312" w:hAnsi="Arial"/>
          <w:sz w:val="32"/>
          <w:szCs w:val="32"/>
        </w:rPr>
        <w:t xml:space="preserve"> </w:t>
      </w:r>
      <w:r w:rsidRPr="002733F5">
        <w:rPr>
          <w:rFonts w:ascii="仿宋_GB2312" w:eastAsia="仿宋_GB2312" w:hAnsi="Arial"/>
          <w:sz w:val="32"/>
          <w:szCs w:val="32"/>
        </w:rPr>
        <w:t> </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 xml:space="preserve">1.根据考核结果，按招聘岗位人数1:1的比例确定体检人选。体检标准参照《广西公务员录用体检通用标准（试行）》执行，由我单位统一安排到指定医院（三甲以上资质）进行体检，体检的时间、地点以我单位电话通知为准。不按时参加体检者，视同放弃资格。体检费用自理。 </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宋体" w:cs="宋体" w:hint="eastAsia"/>
          <w:kern w:val="0"/>
          <w:sz w:val="32"/>
          <w:szCs w:val="32"/>
        </w:rPr>
        <w:t>2.因体检不合格或主动放弃体检，出现招聘岗位人数缺额</w:t>
      </w:r>
      <w:r w:rsidRPr="002733F5">
        <w:rPr>
          <w:rFonts w:ascii="仿宋_GB2312" w:eastAsia="仿宋_GB2312" w:hAnsi="宋体" w:cs="宋体" w:hint="eastAsia"/>
          <w:kern w:val="0"/>
          <w:sz w:val="32"/>
          <w:szCs w:val="32"/>
        </w:rPr>
        <w:lastRenderedPageBreak/>
        <w:t>的，在同岗位应聘人员中按综合成绩排名依次等额递补进行考核后体检。递补人员综合成绩达不到70分（含）以上的，该招聘岗位视同没有满足条件的应聘人员，不予招录。</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（九）公示</w:t>
      </w:r>
      <w:r w:rsidRPr="002733F5">
        <w:rPr>
          <w:rFonts w:ascii="仿宋_GB2312" w:eastAsia="仿宋_GB2312" w:hAnsi="Arial"/>
          <w:sz w:val="32"/>
          <w:szCs w:val="32"/>
        </w:rPr>
        <w:t>  </w:t>
      </w:r>
      <w:r w:rsidRPr="002733F5">
        <w:rPr>
          <w:rFonts w:ascii="仿宋_GB2312" w:eastAsia="仿宋_GB2312" w:hAnsi="Arial"/>
          <w:sz w:val="32"/>
          <w:szCs w:val="32"/>
        </w:rPr>
        <w:t xml:space="preserve"> </w:t>
      </w:r>
      <w:r w:rsidRPr="002733F5">
        <w:rPr>
          <w:rFonts w:ascii="仿宋_GB2312" w:eastAsia="仿宋_GB2312" w:hAnsi="Arial"/>
          <w:sz w:val="32"/>
          <w:szCs w:val="32"/>
        </w:rPr>
        <w:t> </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int="eastAsia"/>
          <w:sz w:val="32"/>
          <w:szCs w:val="32"/>
        </w:rPr>
        <w:t>经考核、体检合格的人员确定为拟聘人员，在广西人事考试网、广西人才网、广西壮族自治区文化和旅游厅网站以及广西壮族自治区自然博物馆网站公示拟聘用人员的基本信息。公示时间为7个工作日。</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（九）聘用</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int="eastAsia"/>
          <w:sz w:val="32"/>
          <w:szCs w:val="32"/>
        </w:rPr>
        <w:t>经公示无异议人员，按规定办理相关手续，签订聘用合同。聘用后的管理及待遇等按照国家、自治区关于事业单位的有关规定执行，并按有关规定执行试用期制度。</w:t>
      </w:r>
    </w:p>
    <w:p w:rsidR="00171278" w:rsidRPr="002733F5" w:rsidRDefault="00171278" w:rsidP="00171278">
      <w:pPr>
        <w:spacing w:line="560" w:lineRule="exact"/>
        <w:ind w:firstLineChars="200" w:firstLine="640"/>
        <w:jc w:val="left"/>
        <w:rPr>
          <w:rFonts w:ascii="黑体" w:eastAsia="黑体" w:hAnsi="黑体"/>
          <w:sz w:val="32"/>
          <w:szCs w:val="32"/>
        </w:rPr>
      </w:pPr>
      <w:r w:rsidRPr="002733F5">
        <w:rPr>
          <w:rFonts w:ascii="黑体" w:eastAsia="黑体" w:hAnsi="黑体" w:hint="eastAsia"/>
          <w:sz w:val="32"/>
          <w:szCs w:val="32"/>
        </w:rPr>
        <w:t>六、常态化疫情防控期间的招聘考试说明</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(一)考生应在考试前14天申领“广西健康码”，并自我健康观察14天，每日进行健康申报，不前往国内疫情中、高风险地区，不出国（境)，不参加聚集性活动。</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(二)持“广西健康码”非绿码和来自国内疫情中高风险地区的考生，</w:t>
      </w:r>
      <w:r w:rsidRPr="002733F5">
        <w:rPr>
          <w:rFonts w:ascii="仿宋_GB2312" w:eastAsia="仿宋_GB2312" w:hAnsi="仿宋_GB2312" w:cs="仿宋_GB2312" w:hint="eastAsia"/>
          <w:sz w:val="32"/>
          <w:szCs w:val="32"/>
        </w:rPr>
        <w:t>如实报告近14天的旅居史、接触史及健康状况的同时，</w:t>
      </w:r>
      <w:r w:rsidRPr="002733F5">
        <w:rPr>
          <w:rFonts w:ascii="仿宋_GB2312" w:eastAsia="仿宋_GB2312" w:hAnsi="Arial" w:hint="eastAsia"/>
          <w:sz w:val="32"/>
          <w:szCs w:val="32"/>
        </w:rPr>
        <w:t>应提供考试前7天内新冠病毒核酸检测阴性证明，并作出书面承诺, 在进入考场时，向工作人员提供以上证明。</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(三）属于新冠肺炎疑似、确诊病例、无症状感染者，且在治疗或隔离期间的考生，不得参加招聘考试。</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(四)进入考场时,考生应保持人员间隔大于1米，有序接受体温测量,亮绿码或扫码进入。“广西健康码”为绿码及现场测量体温正常( &lt;37.3℃)的考生方可进入考场。</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lastRenderedPageBreak/>
        <w:t>(五）若考生在参加考试过程中出现发热、咳嗽、乏力、鼻塞、流涕、咽痛、腹泻等症状,应及时向考务工作人员报告，经现场医疗卫生专业人员评估后，综合研判具备参加考试条件的，由专人负责带至临时隔离室参加考试；不具备相关条件的，不得参加考试，并按相关要求采取防控措施。</w:t>
      </w:r>
    </w:p>
    <w:p w:rsidR="00171278" w:rsidRPr="002733F5" w:rsidRDefault="00171278" w:rsidP="00171278">
      <w:pPr>
        <w:spacing w:line="560" w:lineRule="exact"/>
        <w:ind w:firstLineChars="200" w:firstLine="640"/>
        <w:jc w:val="left"/>
        <w:rPr>
          <w:rFonts w:ascii="黑体" w:eastAsia="黑体" w:hAnsi="黑体"/>
          <w:sz w:val="32"/>
          <w:szCs w:val="32"/>
        </w:rPr>
      </w:pPr>
      <w:r w:rsidRPr="002733F5">
        <w:rPr>
          <w:rFonts w:ascii="黑体" w:eastAsia="黑体" w:hAnsi="黑体" w:hint="eastAsia"/>
          <w:sz w:val="32"/>
          <w:szCs w:val="32"/>
        </w:rPr>
        <w:t>七、纪律与监督</w:t>
      </w:r>
      <w:r w:rsidRPr="002733F5">
        <w:rPr>
          <w:rFonts w:ascii="黑体" w:eastAsia="黑体" w:hAnsi="Arial"/>
          <w:sz w:val="32"/>
          <w:szCs w:val="32"/>
        </w:rPr>
        <w:t>  </w:t>
      </w:r>
      <w:r w:rsidRPr="002733F5">
        <w:rPr>
          <w:rFonts w:ascii="黑体" w:eastAsia="黑体" w:hAnsi="黑体"/>
          <w:sz w:val="32"/>
          <w:szCs w:val="32"/>
        </w:rPr>
        <w:t xml:space="preserve"> </w:t>
      </w:r>
      <w:r w:rsidRPr="002733F5">
        <w:rPr>
          <w:rFonts w:ascii="黑体" w:eastAsia="黑体" w:hAnsi="Arial"/>
          <w:sz w:val="32"/>
          <w:szCs w:val="32"/>
        </w:rPr>
        <w:t> </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（一）本次招聘考试应聘人员、招聘单位和招聘工作人员违纪违规的，按照《事业单位公开招聘违纪违规行为处理规定》（人社部令第</w:t>
      </w:r>
      <w:r w:rsidRPr="002733F5">
        <w:rPr>
          <w:rFonts w:ascii="仿宋_GB2312" w:eastAsia="仿宋_GB2312" w:hAnsi="Arial"/>
          <w:sz w:val="32"/>
          <w:szCs w:val="32"/>
        </w:rPr>
        <w:t>35</w:t>
      </w:r>
      <w:r w:rsidRPr="002733F5">
        <w:rPr>
          <w:rFonts w:ascii="仿宋_GB2312" w:eastAsia="仿宋_GB2312" w:hAnsi="Arial" w:hint="eastAsia"/>
          <w:sz w:val="32"/>
          <w:szCs w:val="32"/>
        </w:rPr>
        <w:t>号）有关规定从严处理。</w:t>
      </w:r>
      <w:r w:rsidRPr="002733F5">
        <w:rPr>
          <w:rFonts w:ascii="仿宋_GB2312" w:eastAsia="仿宋_GB2312" w:hAnsi="Arial"/>
          <w:sz w:val="32"/>
          <w:szCs w:val="32"/>
        </w:rPr>
        <w:t>  </w:t>
      </w:r>
      <w:r w:rsidRPr="002733F5">
        <w:rPr>
          <w:rFonts w:ascii="仿宋_GB2312" w:eastAsia="仿宋_GB2312" w:hAnsi="Arial"/>
          <w:sz w:val="32"/>
          <w:szCs w:val="32"/>
        </w:rPr>
        <w:t xml:space="preserve"> </w:t>
      </w:r>
      <w:r w:rsidRPr="002733F5">
        <w:rPr>
          <w:rFonts w:ascii="仿宋_GB2312" w:eastAsia="仿宋_GB2312" w:hAnsi="Arial"/>
          <w:sz w:val="32"/>
          <w:szCs w:val="32"/>
        </w:rPr>
        <w:t> </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hint="eastAsia"/>
          <w:sz w:val="32"/>
          <w:szCs w:val="32"/>
        </w:rPr>
        <w:t>（二）本次招聘监督举报电话：0771-2443622</w:t>
      </w:r>
      <w:r w:rsidRPr="002733F5">
        <w:rPr>
          <w:rFonts w:ascii="仿宋_GB2312" w:eastAsia="仿宋_GB2312" w:hAnsi="Arial"/>
          <w:sz w:val="32"/>
          <w:szCs w:val="32"/>
        </w:rPr>
        <w:t xml:space="preserve"> </w:t>
      </w:r>
      <w:r w:rsidRPr="002733F5">
        <w:rPr>
          <w:rFonts w:ascii="仿宋_GB2312" w:eastAsia="仿宋_GB2312" w:hAnsi="Arial" w:hint="eastAsia"/>
          <w:sz w:val="32"/>
          <w:szCs w:val="32"/>
        </w:rPr>
        <w:t>。</w:t>
      </w: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sz w:val="32"/>
          <w:szCs w:val="32"/>
        </w:rPr>
        <w:t>   </w:t>
      </w:r>
      <w:r w:rsidRPr="002733F5">
        <w:rPr>
          <w:rFonts w:ascii="仿宋_GB2312" w:eastAsia="仿宋_GB2312" w:hAnsi="Arial"/>
          <w:sz w:val="32"/>
          <w:szCs w:val="32"/>
        </w:rPr>
        <w:t xml:space="preserve"> </w:t>
      </w:r>
      <w:r w:rsidRPr="002733F5">
        <w:rPr>
          <w:rFonts w:ascii="仿宋_GB2312" w:eastAsia="仿宋_GB2312" w:hAnsi="Arial"/>
          <w:sz w:val="32"/>
          <w:szCs w:val="32"/>
        </w:rPr>
        <w:t> </w:t>
      </w:r>
    </w:p>
    <w:p w:rsidR="00171278" w:rsidRDefault="00171278" w:rsidP="00171278">
      <w:pPr>
        <w:spacing w:line="560" w:lineRule="exact"/>
        <w:ind w:leftChars="200" w:left="1700" w:hangingChars="400" w:hanging="1280"/>
        <w:jc w:val="left"/>
        <w:rPr>
          <w:rFonts w:ascii="仿宋_GB2312" w:eastAsia="仿宋_GB2312" w:hAnsi="Arial"/>
          <w:sz w:val="32"/>
          <w:szCs w:val="32"/>
        </w:rPr>
      </w:pPr>
      <w:r>
        <w:rPr>
          <w:rFonts w:ascii="仿宋_GB2312" w:eastAsia="仿宋_GB2312" w:hAnsi="Arial" w:hint="eastAsia"/>
          <w:sz w:val="32"/>
          <w:szCs w:val="32"/>
        </w:rPr>
        <w:t>附件：</w:t>
      </w:r>
      <w:r w:rsidRPr="002733F5">
        <w:rPr>
          <w:rFonts w:ascii="仿宋_GB2312" w:eastAsia="仿宋_GB2312" w:hAnsi="Arial" w:hint="eastAsia"/>
          <w:sz w:val="32"/>
          <w:szCs w:val="32"/>
        </w:rPr>
        <w:t>1.</w:t>
      </w:r>
      <w:r w:rsidRPr="002733F5">
        <w:rPr>
          <w:rFonts w:ascii="仿宋_GB2312" w:eastAsia="仿宋_GB2312" w:hAnsi="Arial"/>
          <w:sz w:val="32"/>
          <w:szCs w:val="32"/>
        </w:rPr>
        <w:t> </w:t>
      </w:r>
      <w:r w:rsidRPr="002733F5">
        <w:rPr>
          <w:rFonts w:ascii="仿宋_GB2312" w:eastAsia="仿宋_GB2312" w:hAnsi="Arial"/>
          <w:sz w:val="32"/>
          <w:szCs w:val="32"/>
        </w:rPr>
        <w:t>广西壮族自治区自然博物馆</w:t>
      </w:r>
      <w:r w:rsidRPr="002733F5">
        <w:rPr>
          <w:rFonts w:ascii="仿宋_GB2312" w:eastAsia="仿宋_GB2312" w:hAnsi="Arial" w:hint="eastAsia"/>
          <w:sz w:val="32"/>
          <w:szCs w:val="32"/>
        </w:rPr>
        <w:t>2021年度公开招聘工作人员岗位信息表</w:t>
      </w:r>
    </w:p>
    <w:p w:rsidR="00171278" w:rsidRDefault="00171278" w:rsidP="00171278">
      <w:pPr>
        <w:spacing w:line="560" w:lineRule="exact"/>
        <w:ind w:leftChars="675" w:left="1418"/>
        <w:jc w:val="left"/>
        <w:rPr>
          <w:rFonts w:ascii="仿宋_GB2312" w:eastAsia="仿宋_GB2312" w:hAnsi="Arial"/>
          <w:sz w:val="32"/>
          <w:szCs w:val="32"/>
        </w:rPr>
      </w:pPr>
      <w:r w:rsidRPr="002733F5">
        <w:rPr>
          <w:rFonts w:ascii="仿宋_GB2312" w:eastAsia="仿宋_GB2312" w:hAnsi="Arial" w:hint="eastAsia"/>
          <w:sz w:val="32"/>
          <w:szCs w:val="32"/>
        </w:rPr>
        <w:t>2.广西壮族自治区自然博物馆2021年度公开招聘工作人员报名登记表</w:t>
      </w:r>
    </w:p>
    <w:p w:rsidR="00171278" w:rsidRPr="002733F5" w:rsidRDefault="00171278" w:rsidP="00171278">
      <w:pPr>
        <w:spacing w:line="560" w:lineRule="exact"/>
        <w:ind w:leftChars="675" w:left="1418"/>
        <w:jc w:val="left"/>
        <w:rPr>
          <w:rFonts w:ascii="仿宋_GB2312" w:eastAsia="仿宋_GB2312" w:hAnsi="Arial"/>
          <w:sz w:val="32"/>
          <w:szCs w:val="32"/>
        </w:rPr>
      </w:pPr>
      <w:r w:rsidRPr="002733F5">
        <w:rPr>
          <w:rFonts w:ascii="仿宋_GB2312" w:eastAsia="仿宋_GB2312" w:hAnsi="Arial" w:hint="eastAsia"/>
          <w:sz w:val="32"/>
          <w:szCs w:val="32"/>
        </w:rPr>
        <w:t>3.疫情防控调查表</w:t>
      </w:r>
    </w:p>
    <w:p w:rsidR="00171278" w:rsidRPr="002733F5" w:rsidRDefault="00171278" w:rsidP="00171278">
      <w:pPr>
        <w:spacing w:line="560" w:lineRule="exact"/>
        <w:ind w:firstLineChars="200" w:firstLine="640"/>
        <w:jc w:val="left"/>
        <w:rPr>
          <w:rFonts w:ascii="仿宋_GB2312" w:eastAsia="仿宋_GB2312" w:hAnsi="Arial"/>
          <w:sz w:val="32"/>
          <w:szCs w:val="32"/>
        </w:rPr>
      </w:pPr>
    </w:p>
    <w:p w:rsidR="00171278" w:rsidRPr="002733F5" w:rsidRDefault="00171278" w:rsidP="00171278">
      <w:pPr>
        <w:spacing w:line="560" w:lineRule="exact"/>
        <w:ind w:firstLineChars="200" w:firstLine="640"/>
        <w:jc w:val="left"/>
        <w:rPr>
          <w:rFonts w:ascii="仿宋_GB2312" w:eastAsia="仿宋_GB2312" w:hAnsi="Arial"/>
          <w:sz w:val="32"/>
          <w:szCs w:val="32"/>
        </w:rPr>
      </w:pPr>
    </w:p>
    <w:p w:rsidR="00171278" w:rsidRPr="002733F5" w:rsidRDefault="00171278" w:rsidP="00171278">
      <w:pPr>
        <w:spacing w:line="560" w:lineRule="exact"/>
        <w:ind w:firstLineChars="200" w:firstLine="640"/>
        <w:jc w:val="left"/>
        <w:rPr>
          <w:rFonts w:ascii="仿宋_GB2312" w:eastAsia="仿宋_GB2312" w:hAnsi="Arial"/>
          <w:sz w:val="32"/>
          <w:szCs w:val="32"/>
        </w:rPr>
      </w:pPr>
      <w:r w:rsidRPr="002733F5">
        <w:rPr>
          <w:rFonts w:ascii="仿宋_GB2312" w:eastAsia="仿宋_GB2312" w:hAnsi="Arial"/>
          <w:sz w:val="32"/>
          <w:szCs w:val="32"/>
        </w:rPr>
        <w:t>   </w:t>
      </w:r>
      <w:r w:rsidRPr="002733F5">
        <w:rPr>
          <w:rFonts w:ascii="仿宋_GB2312" w:eastAsia="仿宋_GB2312" w:hAnsi="Arial"/>
          <w:sz w:val="32"/>
          <w:szCs w:val="32"/>
        </w:rPr>
        <w:t xml:space="preserve"> </w:t>
      </w:r>
      <w:r w:rsidRPr="002733F5">
        <w:rPr>
          <w:rFonts w:ascii="仿宋_GB2312" w:eastAsia="仿宋_GB2312" w:hAnsi="Arial"/>
          <w:sz w:val="32"/>
          <w:szCs w:val="32"/>
        </w:rPr>
        <w:t>                  </w:t>
      </w:r>
      <w:r w:rsidRPr="002733F5">
        <w:rPr>
          <w:rFonts w:ascii="仿宋_GB2312" w:eastAsia="仿宋_GB2312" w:hAnsi="Arial" w:hint="eastAsia"/>
          <w:sz w:val="32"/>
          <w:szCs w:val="32"/>
        </w:rPr>
        <w:t xml:space="preserve">  </w:t>
      </w:r>
    </w:p>
    <w:p w:rsidR="00171278" w:rsidRDefault="00171278" w:rsidP="00171278">
      <w:pPr>
        <w:spacing w:line="560" w:lineRule="exact"/>
        <w:ind w:firstLineChars="1200" w:firstLine="3840"/>
        <w:jc w:val="left"/>
        <w:rPr>
          <w:rFonts w:ascii="仿宋_GB2312" w:eastAsia="仿宋_GB2312" w:hAnsi="Arial"/>
          <w:sz w:val="32"/>
          <w:szCs w:val="32"/>
        </w:rPr>
      </w:pPr>
    </w:p>
    <w:p w:rsidR="00171278" w:rsidRPr="002733F5" w:rsidRDefault="00171278" w:rsidP="00171278">
      <w:pPr>
        <w:spacing w:line="560" w:lineRule="exact"/>
        <w:ind w:firstLineChars="1200" w:firstLine="3840"/>
        <w:jc w:val="left"/>
        <w:rPr>
          <w:rFonts w:ascii="仿宋_GB2312" w:eastAsia="仿宋_GB2312" w:hAnsi="Arial"/>
          <w:sz w:val="32"/>
          <w:szCs w:val="32"/>
        </w:rPr>
      </w:pPr>
      <w:r w:rsidRPr="002733F5">
        <w:rPr>
          <w:rFonts w:ascii="仿宋_GB2312" w:eastAsia="仿宋_GB2312" w:hAnsi="Arial" w:hint="eastAsia"/>
          <w:sz w:val="32"/>
          <w:szCs w:val="32"/>
        </w:rPr>
        <w:t>广西壮族自治区自然博物馆</w:t>
      </w:r>
      <w:r w:rsidRPr="002733F5">
        <w:rPr>
          <w:rFonts w:ascii="仿宋_GB2312" w:eastAsia="仿宋_GB2312" w:hAnsi="Arial"/>
          <w:sz w:val="32"/>
          <w:szCs w:val="32"/>
        </w:rPr>
        <w:t> </w:t>
      </w:r>
    </w:p>
    <w:p w:rsidR="00171278" w:rsidRDefault="00171278" w:rsidP="00171278">
      <w:pPr>
        <w:spacing w:line="560" w:lineRule="exact"/>
        <w:jc w:val="left"/>
        <w:rPr>
          <w:rFonts w:ascii="仿宋_GB2312" w:eastAsia="仿宋_GB2312" w:hAnsi="Arial"/>
          <w:sz w:val="32"/>
          <w:szCs w:val="32"/>
        </w:rPr>
      </w:pPr>
      <w:r w:rsidRPr="002733F5">
        <w:rPr>
          <w:rFonts w:ascii="仿宋_GB2312" w:eastAsia="仿宋_GB2312" w:hAnsi="Arial"/>
          <w:sz w:val="32"/>
          <w:szCs w:val="32"/>
        </w:rPr>
        <w:t>                             </w:t>
      </w:r>
      <w:r w:rsidRPr="002733F5">
        <w:rPr>
          <w:rFonts w:ascii="仿宋_GB2312" w:eastAsia="仿宋_GB2312" w:hAnsi="Arial"/>
          <w:sz w:val="32"/>
          <w:szCs w:val="32"/>
        </w:rPr>
        <w:t xml:space="preserve">      </w:t>
      </w:r>
      <w:r w:rsidRPr="002733F5">
        <w:rPr>
          <w:rFonts w:ascii="仿宋_GB2312" w:eastAsia="仿宋_GB2312" w:hAnsi="Arial" w:hint="eastAsia"/>
          <w:sz w:val="32"/>
          <w:szCs w:val="32"/>
        </w:rPr>
        <w:t xml:space="preserve">   </w:t>
      </w:r>
      <w:r>
        <w:rPr>
          <w:rFonts w:ascii="仿宋_GB2312" w:eastAsia="仿宋_GB2312" w:hAnsi="Arial" w:hint="eastAsia"/>
          <w:sz w:val="32"/>
          <w:szCs w:val="32"/>
        </w:rPr>
        <w:t xml:space="preserve">   </w:t>
      </w:r>
      <w:r w:rsidRPr="002733F5">
        <w:rPr>
          <w:rFonts w:ascii="仿宋_GB2312" w:eastAsia="仿宋_GB2312" w:hAnsi="Arial" w:hint="eastAsia"/>
          <w:sz w:val="32"/>
          <w:szCs w:val="32"/>
        </w:rPr>
        <w:t>2021</w:t>
      </w:r>
      <w:r w:rsidRPr="002733F5">
        <w:rPr>
          <w:rFonts w:ascii="仿宋_GB2312" w:eastAsia="仿宋_GB2312" w:hAnsi="Arial"/>
          <w:sz w:val="32"/>
          <w:szCs w:val="32"/>
        </w:rPr>
        <w:t> </w:t>
      </w:r>
      <w:r w:rsidRPr="002733F5">
        <w:rPr>
          <w:rFonts w:ascii="仿宋_GB2312" w:eastAsia="仿宋_GB2312" w:hAnsi="Arial" w:hint="eastAsia"/>
          <w:sz w:val="32"/>
          <w:szCs w:val="32"/>
        </w:rPr>
        <w:t>年7月22日</w:t>
      </w:r>
      <w:r w:rsidRPr="002733F5">
        <w:rPr>
          <w:rFonts w:ascii="仿宋_GB2312" w:eastAsia="仿宋_GB2312" w:hAnsi="Arial"/>
          <w:sz w:val="32"/>
          <w:szCs w:val="32"/>
        </w:rPr>
        <w:t> </w:t>
      </w:r>
      <w:r w:rsidRPr="001B7A16">
        <w:rPr>
          <w:rFonts w:ascii="仿宋_GB2312" w:eastAsia="仿宋_GB2312" w:hAnsi="Arial"/>
          <w:sz w:val="32"/>
          <w:szCs w:val="32"/>
        </w:rPr>
        <w:t> </w:t>
      </w:r>
    </w:p>
    <w:p w:rsidR="00171278" w:rsidRDefault="00171278" w:rsidP="00171278">
      <w:pPr>
        <w:spacing w:line="560" w:lineRule="exact"/>
        <w:jc w:val="left"/>
        <w:rPr>
          <w:rFonts w:ascii="仿宋_GB2312" w:eastAsia="仿宋_GB2312" w:hAnsi="Arial"/>
          <w:sz w:val="32"/>
          <w:szCs w:val="32"/>
        </w:rPr>
      </w:pPr>
    </w:p>
    <w:p w:rsidR="00171278" w:rsidRDefault="00171278" w:rsidP="00171278">
      <w:pPr>
        <w:spacing w:line="560" w:lineRule="exact"/>
        <w:jc w:val="left"/>
        <w:rPr>
          <w:rFonts w:ascii="仿宋_GB2312" w:eastAsia="仿宋_GB2312" w:hAnsi="Arial"/>
          <w:sz w:val="32"/>
          <w:szCs w:val="32"/>
        </w:rPr>
      </w:pPr>
    </w:p>
    <w:p w:rsidR="00171278" w:rsidRDefault="00171278" w:rsidP="00171278">
      <w:pPr>
        <w:spacing w:line="560" w:lineRule="exact"/>
        <w:jc w:val="left"/>
        <w:rPr>
          <w:rFonts w:ascii="仿宋_GB2312" w:eastAsia="仿宋_GB2312" w:hAnsi="Arial"/>
          <w:sz w:val="32"/>
          <w:szCs w:val="32"/>
        </w:rPr>
      </w:pPr>
    </w:p>
    <w:p w:rsidR="00171278" w:rsidRDefault="00171278" w:rsidP="00171278">
      <w:pPr>
        <w:jc w:val="left"/>
        <w:rPr>
          <w:rFonts w:ascii="黑体" w:eastAsia="黑体" w:hAnsi="黑体"/>
          <w:bCs/>
          <w:kern w:val="0"/>
          <w:sz w:val="32"/>
          <w:szCs w:val="32"/>
        </w:rPr>
        <w:sectPr w:rsidR="00171278" w:rsidSect="00744A9B">
          <w:footerReference w:type="default" r:id="rId15"/>
          <w:pgSz w:w="11906" w:h="16838"/>
          <w:pgMar w:top="1021" w:right="1588" w:bottom="1474" w:left="1644" w:header="1134" w:footer="1134" w:gutter="0"/>
          <w:cols w:space="720"/>
          <w:docGrid w:linePitch="408"/>
        </w:sectPr>
      </w:pPr>
    </w:p>
    <w:p w:rsidR="00171278" w:rsidRPr="002733F5" w:rsidRDefault="00171278" w:rsidP="00171278">
      <w:pPr>
        <w:jc w:val="left"/>
        <w:rPr>
          <w:rFonts w:ascii="黑体" w:eastAsia="黑体" w:hAnsi="黑体"/>
          <w:bCs/>
          <w:kern w:val="0"/>
          <w:sz w:val="32"/>
          <w:szCs w:val="32"/>
        </w:rPr>
      </w:pPr>
      <w:r w:rsidRPr="002733F5">
        <w:rPr>
          <w:rFonts w:ascii="黑体" w:eastAsia="黑体" w:hAnsi="黑体" w:hint="eastAsia"/>
          <w:bCs/>
          <w:kern w:val="0"/>
          <w:sz w:val="32"/>
          <w:szCs w:val="32"/>
        </w:rPr>
        <w:lastRenderedPageBreak/>
        <w:t>附件1</w:t>
      </w:r>
    </w:p>
    <w:p w:rsidR="00171278" w:rsidRPr="00950472" w:rsidRDefault="00171278" w:rsidP="00146431">
      <w:pPr>
        <w:pStyle w:val="a3"/>
        <w:widowControl w:val="0"/>
        <w:spacing w:beforeLines="100" w:beforeAutospacing="0" w:afterLines="100" w:afterAutospacing="0" w:line="360" w:lineRule="exact"/>
        <w:jc w:val="center"/>
        <w:rPr>
          <w:rFonts w:ascii="方正小标宋_GBK" w:eastAsia="方正小标宋_GBK" w:hAnsi="黑体" w:cs="Verdana"/>
          <w:spacing w:val="14"/>
          <w:sz w:val="40"/>
          <w:szCs w:val="30"/>
          <w:shd w:val="clear" w:color="auto" w:fill="FFFFFF"/>
        </w:rPr>
      </w:pPr>
      <w:r>
        <w:rPr>
          <w:rFonts w:ascii="Times New Roman" w:eastAsia="方正小标宋_GBK" w:hAnsi="Times New Roman" w:cs="Times New Roman" w:hint="eastAsia"/>
          <w:sz w:val="40"/>
          <w:szCs w:val="32"/>
        </w:rPr>
        <w:t>广西壮族自治区自然博物馆</w:t>
      </w:r>
      <w:r>
        <w:rPr>
          <w:rFonts w:ascii="Times New Roman" w:eastAsia="方正小标宋_GBK" w:hAnsi="Times New Roman" w:cs="Times New Roman" w:hint="eastAsia"/>
          <w:sz w:val="40"/>
          <w:szCs w:val="32"/>
        </w:rPr>
        <w:t>2021</w:t>
      </w:r>
      <w:r w:rsidRPr="00950472">
        <w:rPr>
          <w:rFonts w:ascii="方正小标宋_GBK" w:eastAsia="方正小标宋_GBK" w:hAnsi="黑体" w:hint="eastAsia"/>
          <w:sz w:val="40"/>
          <w:szCs w:val="32"/>
        </w:rPr>
        <w:t>年度公开招聘工作人员岗位信息表</w:t>
      </w:r>
    </w:p>
    <w:tbl>
      <w:tblPr>
        <w:tblW w:w="5332" w:type="pct"/>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2" w:type="dxa"/>
          <w:left w:w="57" w:type="dxa"/>
          <w:bottom w:w="132" w:type="dxa"/>
          <w:right w:w="57" w:type="dxa"/>
        </w:tblCellMar>
        <w:tblLook w:val="0000"/>
      </w:tblPr>
      <w:tblGrid>
        <w:gridCol w:w="509"/>
        <w:gridCol w:w="734"/>
        <w:gridCol w:w="1175"/>
        <w:gridCol w:w="546"/>
        <w:gridCol w:w="919"/>
        <w:gridCol w:w="1902"/>
        <w:gridCol w:w="552"/>
        <w:gridCol w:w="1690"/>
        <w:gridCol w:w="1637"/>
        <w:gridCol w:w="1082"/>
        <w:gridCol w:w="567"/>
        <w:gridCol w:w="712"/>
        <w:gridCol w:w="848"/>
        <w:gridCol w:w="709"/>
        <w:gridCol w:w="1835"/>
      </w:tblGrid>
      <w:tr w:rsidR="00171278" w:rsidRPr="00950472" w:rsidTr="00DD36EE">
        <w:trPr>
          <w:trHeight w:val="1755"/>
          <w:jc w:val="center"/>
        </w:trPr>
        <w:tc>
          <w:tcPr>
            <w:tcW w:w="165"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岗位序号</w:t>
            </w:r>
          </w:p>
        </w:tc>
        <w:tc>
          <w:tcPr>
            <w:tcW w:w="238"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用人单位</w:t>
            </w:r>
          </w:p>
        </w:tc>
        <w:tc>
          <w:tcPr>
            <w:tcW w:w="381"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岗位</w:t>
            </w:r>
          </w:p>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名称</w:t>
            </w:r>
          </w:p>
        </w:tc>
        <w:tc>
          <w:tcPr>
            <w:tcW w:w="177"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招聘人数</w:t>
            </w:r>
          </w:p>
        </w:tc>
        <w:tc>
          <w:tcPr>
            <w:tcW w:w="298"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岗位类别等级</w:t>
            </w:r>
          </w:p>
        </w:tc>
        <w:tc>
          <w:tcPr>
            <w:tcW w:w="617"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专业</w:t>
            </w:r>
          </w:p>
        </w:tc>
        <w:tc>
          <w:tcPr>
            <w:tcW w:w="179"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是否</w:t>
            </w:r>
          </w:p>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全日制</w:t>
            </w:r>
          </w:p>
        </w:tc>
        <w:tc>
          <w:tcPr>
            <w:tcW w:w="548"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学历学位</w:t>
            </w:r>
          </w:p>
        </w:tc>
        <w:tc>
          <w:tcPr>
            <w:tcW w:w="531"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年龄</w:t>
            </w:r>
          </w:p>
        </w:tc>
        <w:tc>
          <w:tcPr>
            <w:tcW w:w="351"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职称或职（执）业资格</w:t>
            </w:r>
          </w:p>
        </w:tc>
        <w:tc>
          <w:tcPr>
            <w:tcW w:w="184"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政治面貌</w:t>
            </w:r>
          </w:p>
        </w:tc>
        <w:tc>
          <w:tcPr>
            <w:tcW w:w="231"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其他条件</w:t>
            </w:r>
          </w:p>
        </w:tc>
        <w:tc>
          <w:tcPr>
            <w:tcW w:w="275"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考试</w:t>
            </w:r>
          </w:p>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方式</w:t>
            </w:r>
          </w:p>
        </w:tc>
        <w:tc>
          <w:tcPr>
            <w:tcW w:w="230"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用人方式</w:t>
            </w:r>
          </w:p>
        </w:tc>
        <w:tc>
          <w:tcPr>
            <w:tcW w:w="596" w:type="pct"/>
            <w:shd w:val="clear" w:color="auto" w:fill="auto"/>
            <w:vAlign w:val="center"/>
          </w:tcPr>
          <w:p w:rsidR="00171278" w:rsidRPr="00C21F28" w:rsidRDefault="00171278" w:rsidP="00DD36EE">
            <w:pPr>
              <w:widowControl/>
              <w:snapToGrid w:val="0"/>
              <w:spacing w:line="300" w:lineRule="exact"/>
              <w:jc w:val="center"/>
              <w:rPr>
                <w:rFonts w:ascii="黑体" w:eastAsia="黑体" w:hAnsi="黑体" w:cs="宋体"/>
                <w:kern w:val="0"/>
                <w:sz w:val="28"/>
                <w:szCs w:val="28"/>
              </w:rPr>
            </w:pPr>
            <w:r w:rsidRPr="00C21F28">
              <w:rPr>
                <w:rFonts w:ascii="黑体" w:eastAsia="黑体" w:hAnsi="黑体" w:cs="宋体" w:hint="eastAsia"/>
                <w:kern w:val="0"/>
                <w:sz w:val="28"/>
                <w:szCs w:val="28"/>
              </w:rPr>
              <w:t>备注</w:t>
            </w:r>
          </w:p>
        </w:tc>
      </w:tr>
      <w:tr w:rsidR="00171278" w:rsidRPr="00950472" w:rsidTr="00DD36EE">
        <w:trPr>
          <w:trHeight w:val="874"/>
          <w:jc w:val="center"/>
        </w:trPr>
        <w:tc>
          <w:tcPr>
            <w:tcW w:w="165" w:type="pct"/>
            <w:shd w:val="clear" w:color="auto" w:fill="auto"/>
            <w:vAlign w:val="center"/>
          </w:tcPr>
          <w:p w:rsidR="00171278" w:rsidRPr="00C21F28" w:rsidRDefault="00171278" w:rsidP="00DD36EE">
            <w:pPr>
              <w:widowControl/>
              <w:snapToGrid w:val="0"/>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1</w:t>
            </w:r>
          </w:p>
        </w:tc>
        <w:tc>
          <w:tcPr>
            <w:tcW w:w="238" w:type="pct"/>
            <w:shd w:val="clear" w:color="auto" w:fill="auto"/>
            <w:vAlign w:val="center"/>
          </w:tcPr>
          <w:p w:rsidR="00171278" w:rsidRPr="00C21F28" w:rsidRDefault="00171278" w:rsidP="00DD36EE">
            <w:pPr>
              <w:widowControl/>
              <w:snapToGrid w:val="0"/>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广西壮族自治区自然博物馆</w:t>
            </w:r>
          </w:p>
        </w:tc>
        <w:tc>
          <w:tcPr>
            <w:tcW w:w="381" w:type="pct"/>
            <w:shd w:val="clear" w:color="auto" w:fill="auto"/>
            <w:vAlign w:val="center"/>
          </w:tcPr>
          <w:p w:rsidR="00171278" w:rsidRPr="00C21F28" w:rsidRDefault="00171278" w:rsidP="00DD36EE">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古动物研究</w:t>
            </w:r>
            <w:r w:rsidRPr="00C21F28">
              <w:rPr>
                <w:rFonts w:ascii="仿宋_GB2312" w:eastAsia="仿宋_GB2312" w:hAnsi="宋体" w:cs="宋体" w:hint="eastAsia"/>
                <w:kern w:val="0"/>
                <w:sz w:val="24"/>
                <w:szCs w:val="24"/>
              </w:rPr>
              <w:t>专业技术岗</w:t>
            </w:r>
          </w:p>
        </w:tc>
        <w:tc>
          <w:tcPr>
            <w:tcW w:w="177" w:type="pct"/>
            <w:shd w:val="clear" w:color="auto" w:fill="auto"/>
            <w:vAlign w:val="center"/>
          </w:tcPr>
          <w:p w:rsidR="00171278" w:rsidRPr="00C21F28" w:rsidRDefault="00171278" w:rsidP="00DD36EE">
            <w:pPr>
              <w:widowControl/>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2</w:t>
            </w:r>
          </w:p>
        </w:tc>
        <w:tc>
          <w:tcPr>
            <w:tcW w:w="298" w:type="pct"/>
            <w:shd w:val="clear" w:color="auto" w:fill="auto"/>
            <w:vAlign w:val="center"/>
          </w:tcPr>
          <w:p w:rsidR="00171278" w:rsidRPr="00C21F28" w:rsidRDefault="00171278" w:rsidP="00DD36EE">
            <w:pPr>
              <w:widowControl/>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专业技术十二级</w:t>
            </w:r>
          </w:p>
        </w:tc>
        <w:tc>
          <w:tcPr>
            <w:tcW w:w="617" w:type="pct"/>
            <w:shd w:val="clear" w:color="auto" w:fill="auto"/>
            <w:vAlign w:val="center"/>
          </w:tcPr>
          <w:p w:rsidR="00171278" w:rsidRPr="00C21F28" w:rsidRDefault="00171278" w:rsidP="00DD36EE">
            <w:pPr>
              <w:widowControl/>
              <w:spacing w:line="300" w:lineRule="exact"/>
              <w:jc w:val="center"/>
              <w:rPr>
                <w:rFonts w:ascii="仿宋_GB2312" w:eastAsia="仿宋_GB2312" w:hAnsi="宋体" w:cs="宋体"/>
                <w:kern w:val="0"/>
                <w:sz w:val="24"/>
                <w:szCs w:val="24"/>
              </w:rPr>
            </w:pPr>
            <w:r w:rsidRPr="00C21F28">
              <w:rPr>
                <w:rFonts w:ascii="仿宋_GB2312" w:eastAsia="仿宋_GB2312" w:hAnsi="宋体" w:cs="Arial" w:hint="eastAsia"/>
                <w:color w:val="000000"/>
                <w:kern w:val="0"/>
                <w:sz w:val="24"/>
                <w:szCs w:val="24"/>
              </w:rPr>
              <w:t>矿物学、岩石学、地质学、地球化学、古生物学及地层学、构造地质学、第四纪地质学</w:t>
            </w:r>
            <w:r>
              <w:rPr>
                <w:rFonts w:ascii="仿宋_GB2312" w:eastAsia="仿宋_GB2312" w:hAnsi="宋体" w:cs="Arial" w:hint="eastAsia"/>
                <w:color w:val="000000"/>
                <w:kern w:val="0"/>
                <w:sz w:val="24"/>
                <w:szCs w:val="24"/>
              </w:rPr>
              <w:t>、生物化学与分子生物学</w:t>
            </w:r>
          </w:p>
        </w:tc>
        <w:tc>
          <w:tcPr>
            <w:tcW w:w="179"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否</w:t>
            </w:r>
          </w:p>
        </w:tc>
        <w:tc>
          <w:tcPr>
            <w:tcW w:w="548" w:type="pct"/>
            <w:shd w:val="clear" w:color="auto" w:fill="auto"/>
            <w:vAlign w:val="center"/>
          </w:tcPr>
          <w:p w:rsidR="00171278" w:rsidRPr="004018CB" w:rsidRDefault="00171278" w:rsidP="00DD36EE">
            <w:pPr>
              <w:widowControl/>
              <w:spacing w:line="300" w:lineRule="exact"/>
              <w:jc w:val="left"/>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研究生学历，硕士及以上学位</w:t>
            </w:r>
          </w:p>
        </w:tc>
        <w:tc>
          <w:tcPr>
            <w:tcW w:w="531" w:type="pct"/>
            <w:shd w:val="clear" w:color="auto" w:fill="auto"/>
            <w:vAlign w:val="center"/>
          </w:tcPr>
          <w:p w:rsidR="00171278" w:rsidRPr="004018CB" w:rsidRDefault="00171278" w:rsidP="00DD36EE">
            <w:pPr>
              <w:widowControl/>
              <w:spacing w:line="300" w:lineRule="exact"/>
              <w:jc w:val="left"/>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35岁以下（年龄计算截止至报名首日）</w:t>
            </w:r>
          </w:p>
        </w:tc>
        <w:tc>
          <w:tcPr>
            <w:tcW w:w="351"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p>
        </w:tc>
        <w:tc>
          <w:tcPr>
            <w:tcW w:w="184"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p>
        </w:tc>
        <w:tc>
          <w:tcPr>
            <w:tcW w:w="231"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p>
        </w:tc>
        <w:tc>
          <w:tcPr>
            <w:tcW w:w="275"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面试</w:t>
            </w:r>
          </w:p>
        </w:tc>
        <w:tc>
          <w:tcPr>
            <w:tcW w:w="230"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实名编制</w:t>
            </w:r>
          </w:p>
        </w:tc>
        <w:tc>
          <w:tcPr>
            <w:tcW w:w="596" w:type="pct"/>
            <w:shd w:val="clear" w:color="auto" w:fill="auto"/>
            <w:vAlign w:val="center"/>
          </w:tcPr>
          <w:p w:rsidR="00171278" w:rsidRPr="00C21F28" w:rsidRDefault="00171278" w:rsidP="00DD36EE">
            <w:pPr>
              <w:widowControl/>
              <w:snapToGrid w:val="0"/>
              <w:spacing w:line="30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招聘岗位人数与通过资格审查人数超过</w:t>
            </w:r>
            <w:r>
              <w:rPr>
                <w:rFonts w:ascii="仿宋_GB2312" w:eastAsia="仿宋_GB2312" w:hAnsi="宋体" w:cs="宋体" w:hint="eastAsia"/>
                <w:kern w:val="0"/>
                <w:sz w:val="24"/>
                <w:szCs w:val="24"/>
              </w:rPr>
              <w:t>1:15比例，增加笔试环节。</w:t>
            </w:r>
          </w:p>
        </w:tc>
      </w:tr>
      <w:tr w:rsidR="00171278" w:rsidRPr="00950472" w:rsidTr="00DD36EE">
        <w:trPr>
          <w:trHeight w:val="844"/>
          <w:jc w:val="center"/>
        </w:trPr>
        <w:tc>
          <w:tcPr>
            <w:tcW w:w="165" w:type="pct"/>
            <w:shd w:val="clear" w:color="auto" w:fill="auto"/>
            <w:vAlign w:val="center"/>
          </w:tcPr>
          <w:p w:rsidR="00171278" w:rsidRPr="00C21F28" w:rsidRDefault="00171278" w:rsidP="00DD36EE">
            <w:pPr>
              <w:widowControl/>
              <w:snapToGrid w:val="0"/>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2</w:t>
            </w:r>
          </w:p>
        </w:tc>
        <w:tc>
          <w:tcPr>
            <w:tcW w:w="238" w:type="pct"/>
            <w:shd w:val="clear" w:color="auto" w:fill="auto"/>
            <w:vAlign w:val="center"/>
          </w:tcPr>
          <w:p w:rsidR="00171278" w:rsidRPr="00C21F28" w:rsidRDefault="00171278" w:rsidP="00DD36EE">
            <w:pPr>
              <w:widowControl/>
              <w:snapToGrid w:val="0"/>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广西壮族自治区自然博物馆</w:t>
            </w:r>
          </w:p>
        </w:tc>
        <w:tc>
          <w:tcPr>
            <w:tcW w:w="381" w:type="pct"/>
            <w:shd w:val="clear" w:color="auto" w:fill="auto"/>
            <w:vAlign w:val="center"/>
          </w:tcPr>
          <w:p w:rsidR="00171278" w:rsidRPr="00C21F28" w:rsidRDefault="00171278" w:rsidP="00DD36EE">
            <w:pPr>
              <w:widowControl/>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会计</w:t>
            </w:r>
          </w:p>
          <w:p w:rsidR="00171278" w:rsidRPr="00C21F28" w:rsidRDefault="00171278" w:rsidP="00DD36EE">
            <w:pPr>
              <w:widowControl/>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专业技术岗</w:t>
            </w:r>
          </w:p>
        </w:tc>
        <w:tc>
          <w:tcPr>
            <w:tcW w:w="177" w:type="pct"/>
            <w:shd w:val="clear" w:color="auto" w:fill="auto"/>
            <w:vAlign w:val="center"/>
          </w:tcPr>
          <w:p w:rsidR="00171278" w:rsidRPr="00C21F28" w:rsidRDefault="00171278" w:rsidP="00DD36EE">
            <w:pPr>
              <w:widowControl/>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1</w:t>
            </w:r>
          </w:p>
        </w:tc>
        <w:tc>
          <w:tcPr>
            <w:tcW w:w="298" w:type="pct"/>
            <w:shd w:val="clear" w:color="auto" w:fill="auto"/>
            <w:vAlign w:val="center"/>
          </w:tcPr>
          <w:p w:rsidR="00171278" w:rsidRPr="00C21F28" w:rsidRDefault="00171278" w:rsidP="00DD36EE">
            <w:pPr>
              <w:widowControl/>
              <w:spacing w:line="300" w:lineRule="exact"/>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专业技术十二级</w:t>
            </w:r>
          </w:p>
        </w:tc>
        <w:tc>
          <w:tcPr>
            <w:tcW w:w="617" w:type="pct"/>
            <w:shd w:val="clear" w:color="auto" w:fill="auto"/>
            <w:vAlign w:val="center"/>
          </w:tcPr>
          <w:p w:rsidR="00171278" w:rsidRPr="00C21F28" w:rsidRDefault="00171278" w:rsidP="00DD36EE">
            <w:pPr>
              <w:widowControl/>
              <w:spacing w:line="300" w:lineRule="exact"/>
              <w:jc w:val="center"/>
              <w:rPr>
                <w:rFonts w:ascii="仿宋_GB2312" w:eastAsia="仿宋_GB2312" w:hAnsi="宋体" w:cs="宋体"/>
                <w:kern w:val="0"/>
                <w:sz w:val="24"/>
                <w:szCs w:val="24"/>
              </w:rPr>
            </w:pPr>
            <w:r w:rsidRPr="00C21F28">
              <w:rPr>
                <w:rFonts w:ascii="仿宋_GB2312" w:eastAsia="仿宋_GB2312" w:hAnsi="宋体" w:cs="Arial" w:hint="eastAsia"/>
                <w:color w:val="000000"/>
                <w:kern w:val="0"/>
                <w:sz w:val="24"/>
                <w:szCs w:val="24"/>
              </w:rPr>
              <w:t>会计、会计学、财务会计、会计电算化、管理会计、资产评估</w:t>
            </w:r>
          </w:p>
        </w:tc>
        <w:tc>
          <w:tcPr>
            <w:tcW w:w="179"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否</w:t>
            </w:r>
          </w:p>
        </w:tc>
        <w:tc>
          <w:tcPr>
            <w:tcW w:w="548" w:type="pct"/>
            <w:shd w:val="clear" w:color="auto" w:fill="auto"/>
            <w:vAlign w:val="center"/>
          </w:tcPr>
          <w:p w:rsidR="00171278" w:rsidRPr="004018CB" w:rsidRDefault="00171278" w:rsidP="00DD36EE">
            <w:pPr>
              <w:widowControl/>
              <w:spacing w:line="300" w:lineRule="exact"/>
              <w:jc w:val="left"/>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大学本科学历、学士及以上学位</w:t>
            </w:r>
          </w:p>
        </w:tc>
        <w:tc>
          <w:tcPr>
            <w:tcW w:w="531" w:type="pct"/>
            <w:shd w:val="clear" w:color="auto" w:fill="auto"/>
            <w:vAlign w:val="center"/>
          </w:tcPr>
          <w:p w:rsidR="00171278" w:rsidRPr="004018CB" w:rsidRDefault="00171278" w:rsidP="00DD36EE">
            <w:pPr>
              <w:widowControl/>
              <w:spacing w:line="300" w:lineRule="exact"/>
              <w:jc w:val="left"/>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35岁以下（年龄计算截止至报名首日）</w:t>
            </w:r>
          </w:p>
        </w:tc>
        <w:tc>
          <w:tcPr>
            <w:tcW w:w="351"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会计师及以上职称</w:t>
            </w:r>
            <w:r w:rsidRPr="004018CB">
              <w:rPr>
                <w:rFonts w:ascii="仿宋_GB2312" w:eastAsia="仿宋_GB2312" w:hAnsi="宋体" w:cs="宋体"/>
                <w:kern w:val="0"/>
                <w:sz w:val="24"/>
                <w:szCs w:val="24"/>
              </w:rPr>
              <w:t xml:space="preserve"> </w:t>
            </w:r>
          </w:p>
        </w:tc>
        <w:tc>
          <w:tcPr>
            <w:tcW w:w="184"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p>
        </w:tc>
        <w:tc>
          <w:tcPr>
            <w:tcW w:w="231"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p>
        </w:tc>
        <w:tc>
          <w:tcPr>
            <w:tcW w:w="275"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 xml:space="preserve">实操考试+面试 </w:t>
            </w:r>
          </w:p>
        </w:tc>
        <w:tc>
          <w:tcPr>
            <w:tcW w:w="230" w:type="pct"/>
            <w:shd w:val="clear" w:color="auto" w:fill="auto"/>
            <w:vAlign w:val="center"/>
          </w:tcPr>
          <w:p w:rsidR="00171278" w:rsidRPr="004018CB" w:rsidRDefault="00171278" w:rsidP="00DD36EE">
            <w:pPr>
              <w:widowControl/>
              <w:snapToGrid w:val="0"/>
              <w:spacing w:line="300" w:lineRule="exact"/>
              <w:jc w:val="center"/>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实名编制</w:t>
            </w:r>
          </w:p>
        </w:tc>
        <w:tc>
          <w:tcPr>
            <w:tcW w:w="596" w:type="pct"/>
            <w:shd w:val="clear" w:color="auto" w:fill="auto"/>
            <w:vAlign w:val="center"/>
          </w:tcPr>
          <w:p w:rsidR="00171278" w:rsidRPr="00C21F28" w:rsidRDefault="00171278" w:rsidP="00DD36EE">
            <w:pPr>
              <w:widowControl/>
              <w:snapToGrid w:val="0"/>
              <w:spacing w:line="30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招聘岗位人数与通过资格审查人数超过</w:t>
            </w:r>
            <w:r>
              <w:rPr>
                <w:rFonts w:ascii="仿宋_GB2312" w:eastAsia="仿宋_GB2312" w:hAnsi="宋体" w:cs="宋体" w:hint="eastAsia"/>
                <w:kern w:val="0"/>
                <w:sz w:val="24"/>
                <w:szCs w:val="24"/>
              </w:rPr>
              <w:t>1:15比例，增加笔试环节。</w:t>
            </w:r>
          </w:p>
        </w:tc>
      </w:tr>
      <w:tr w:rsidR="00171278" w:rsidRPr="00950472" w:rsidTr="00DD36EE">
        <w:trPr>
          <w:trHeight w:val="160"/>
          <w:jc w:val="center"/>
        </w:trPr>
        <w:tc>
          <w:tcPr>
            <w:tcW w:w="961" w:type="pct"/>
            <w:gridSpan w:val="4"/>
            <w:shd w:val="clear" w:color="auto" w:fill="auto"/>
            <w:vAlign w:val="center"/>
          </w:tcPr>
          <w:p w:rsidR="00171278" w:rsidRPr="00C21F28" w:rsidRDefault="00171278" w:rsidP="00DD36EE">
            <w:pPr>
              <w:widowControl/>
              <w:snapToGrid w:val="0"/>
              <w:jc w:val="center"/>
              <w:rPr>
                <w:rFonts w:ascii="仿宋_GB2312" w:eastAsia="仿宋_GB2312" w:hAnsi="宋体" w:cs="宋体"/>
                <w:kern w:val="0"/>
                <w:sz w:val="24"/>
                <w:szCs w:val="24"/>
              </w:rPr>
            </w:pPr>
            <w:r w:rsidRPr="00C21F28">
              <w:rPr>
                <w:rFonts w:ascii="仿宋_GB2312" w:eastAsia="仿宋_GB2312" w:hAnsi="宋体" w:cs="宋体" w:hint="eastAsia"/>
                <w:kern w:val="0"/>
                <w:sz w:val="24"/>
                <w:szCs w:val="24"/>
              </w:rPr>
              <w:t>备注</w:t>
            </w:r>
          </w:p>
        </w:tc>
        <w:tc>
          <w:tcPr>
            <w:tcW w:w="4039" w:type="pct"/>
            <w:gridSpan w:val="11"/>
            <w:shd w:val="clear" w:color="auto" w:fill="auto"/>
            <w:vAlign w:val="center"/>
          </w:tcPr>
          <w:p w:rsidR="00171278" w:rsidRPr="004018CB" w:rsidRDefault="00171278" w:rsidP="00DD36EE">
            <w:pPr>
              <w:widowControl/>
              <w:snapToGrid w:val="0"/>
              <w:jc w:val="center"/>
              <w:rPr>
                <w:rFonts w:ascii="仿宋_GB2312" w:eastAsia="仿宋_GB2312" w:hAnsi="宋体" w:cs="宋体"/>
                <w:kern w:val="0"/>
                <w:sz w:val="24"/>
                <w:szCs w:val="24"/>
              </w:rPr>
            </w:pPr>
            <w:r w:rsidRPr="004018CB">
              <w:rPr>
                <w:rFonts w:ascii="仿宋_GB2312" w:eastAsia="仿宋_GB2312" w:hAnsi="宋体" w:cs="宋体" w:hint="eastAsia"/>
                <w:kern w:val="0"/>
                <w:sz w:val="24"/>
                <w:szCs w:val="24"/>
              </w:rPr>
              <w:t>专业目录参照《广西壮族自治区公务员考试专业分类指导目录》（2021年版）</w:t>
            </w:r>
          </w:p>
        </w:tc>
      </w:tr>
    </w:tbl>
    <w:p w:rsidR="00171278" w:rsidRDefault="00171278" w:rsidP="00171278">
      <w:pPr>
        <w:jc w:val="left"/>
        <w:rPr>
          <w:rFonts w:ascii="黑体" w:eastAsia="黑体" w:hAnsi="黑体"/>
          <w:bCs/>
          <w:kern w:val="0"/>
        </w:rPr>
        <w:sectPr w:rsidR="00171278" w:rsidSect="00744A9B">
          <w:pgSz w:w="16838" w:h="11906" w:orient="landscape"/>
          <w:pgMar w:top="1644" w:right="1021" w:bottom="1588" w:left="1474" w:header="1134" w:footer="1134" w:gutter="0"/>
          <w:cols w:space="720"/>
          <w:docGrid w:linePitch="408"/>
        </w:sectPr>
      </w:pPr>
    </w:p>
    <w:p w:rsidR="00171278" w:rsidRPr="002733F5" w:rsidRDefault="00171278" w:rsidP="00171278">
      <w:pPr>
        <w:jc w:val="left"/>
        <w:rPr>
          <w:rFonts w:ascii="黑体" w:eastAsia="黑体" w:hAnsi="黑体"/>
          <w:bCs/>
          <w:kern w:val="0"/>
          <w:sz w:val="32"/>
          <w:szCs w:val="32"/>
        </w:rPr>
      </w:pPr>
      <w:r w:rsidRPr="002733F5">
        <w:rPr>
          <w:rFonts w:ascii="黑体" w:eastAsia="黑体" w:hAnsi="黑体" w:hint="eastAsia"/>
          <w:bCs/>
          <w:kern w:val="0"/>
          <w:sz w:val="32"/>
          <w:szCs w:val="32"/>
        </w:rPr>
        <w:lastRenderedPageBreak/>
        <w:t>附件2</w:t>
      </w:r>
    </w:p>
    <w:p w:rsidR="00171278" w:rsidRPr="004A25C1" w:rsidRDefault="00171278" w:rsidP="00171278">
      <w:pPr>
        <w:jc w:val="left"/>
        <w:rPr>
          <w:rFonts w:ascii="方正小标宋简体" w:eastAsia="方正小标宋简体" w:hAnsi="Arial"/>
          <w:bCs/>
          <w:kern w:val="0"/>
          <w:sz w:val="26"/>
          <w:szCs w:val="26"/>
        </w:rPr>
      </w:pPr>
    </w:p>
    <w:p w:rsidR="00171278" w:rsidRPr="004A25C1" w:rsidRDefault="00171278" w:rsidP="00171278">
      <w:pPr>
        <w:spacing w:line="500" w:lineRule="exact"/>
        <w:jc w:val="center"/>
        <w:rPr>
          <w:rFonts w:ascii="仿宋_GB2312" w:eastAsia="仿宋_GB2312"/>
          <w:b/>
          <w:sz w:val="34"/>
          <w:szCs w:val="34"/>
        </w:rPr>
      </w:pPr>
      <w:r w:rsidRPr="004A25C1">
        <w:rPr>
          <w:rFonts w:ascii="仿宋_GB2312" w:eastAsia="仿宋_GB2312" w:hint="eastAsia"/>
          <w:b/>
          <w:sz w:val="34"/>
          <w:szCs w:val="34"/>
        </w:rPr>
        <w:t>广西壮族自治区自然博物馆</w:t>
      </w:r>
    </w:p>
    <w:p w:rsidR="00171278" w:rsidRPr="004A25C1" w:rsidRDefault="00171278" w:rsidP="00171278">
      <w:pPr>
        <w:spacing w:line="500" w:lineRule="exact"/>
        <w:jc w:val="center"/>
        <w:rPr>
          <w:rFonts w:ascii="仿宋_GB2312" w:eastAsia="仿宋_GB2312"/>
          <w:b/>
          <w:sz w:val="34"/>
          <w:szCs w:val="34"/>
        </w:rPr>
      </w:pPr>
      <w:r w:rsidRPr="004A25C1">
        <w:rPr>
          <w:rFonts w:ascii="仿宋_GB2312" w:eastAsia="仿宋_GB2312" w:hint="eastAsia"/>
          <w:b/>
          <w:sz w:val="34"/>
          <w:szCs w:val="34"/>
        </w:rPr>
        <w:t>2021年公开招聘工作人员报名登记表</w:t>
      </w:r>
    </w:p>
    <w:p w:rsidR="00171278" w:rsidRPr="004A25C1" w:rsidRDefault="00171278" w:rsidP="00171278">
      <w:pPr>
        <w:jc w:val="left"/>
        <w:rPr>
          <w:rFonts w:ascii="仿宋_GB2312"/>
          <w:sz w:val="23"/>
          <w:szCs w:val="23"/>
        </w:rPr>
      </w:pPr>
      <w:r w:rsidRPr="004A25C1">
        <w:rPr>
          <w:rFonts w:ascii="仿宋_GB2312" w:hint="eastAsia"/>
          <w:sz w:val="23"/>
          <w:szCs w:val="23"/>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506"/>
        <w:gridCol w:w="852"/>
        <w:gridCol w:w="807"/>
        <w:gridCol w:w="1260"/>
        <w:gridCol w:w="1440"/>
        <w:gridCol w:w="1800"/>
      </w:tblGrid>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姓    名</w:t>
            </w:r>
          </w:p>
        </w:tc>
        <w:tc>
          <w:tcPr>
            <w:tcW w:w="1506" w:type="dxa"/>
            <w:vAlign w:val="center"/>
          </w:tcPr>
          <w:p w:rsidR="00171278" w:rsidRPr="004A25C1" w:rsidRDefault="00171278" w:rsidP="00DD36EE">
            <w:pPr>
              <w:jc w:val="left"/>
              <w:rPr>
                <w:rFonts w:ascii="仿宋_GB2312" w:eastAsia="仿宋_GB2312"/>
                <w:sz w:val="23"/>
                <w:szCs w:val="23"/>
              </w:rPr>
            </w:pPr>
          </w:p>
        </w:tc>
        <w:tc>
          <w:tcPr>
            <w:tcW w:w="852"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性别</w:t>
            </w:r>
          </w:p>
        </w:tc>
        <w:tc>
          <w:tcPr>
            <w:tcW w:w="807" w:type="dxa"/>
            <w:vAlign w:val="center"/>
          </w:tcPr>
          <w:p w:rsidR="00171278" w:rsidRPr="004A25C1" w:rsidRDefault="00171278" w:rsidP="00DD36EE">
            <w:pPr>
              <w:jc w:val="left"/>
              <w:rPr>
                <w:rFonts w:ascii="仿宋_GB2312" w:eastAsia="仿宋_GB2312"/>
                <w:sz w:val="23"/>
                <w:szCs w:val="23"/>
              </w:rPr>
            </w:pPr>
          </w:p>
        </w:tc>
        <w:tc>
          <w:tcPr>
            <w:tcW w:w="1260"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籍  贯</w:t>
            </w:r>
          </w:p>
        </w:tc>
        <w:tc>
          <w:tcPr>
            <w:tcW w:w="1440" w:type="dxa"/>
            <w:vAlign w:val="center"/>
          </w:tcPr>
          <w:p w:rsidR="00171278" w:rsidRPr="004A25C1" w:rsidRDefault="00171278" w:rsidP="00DD36EE">
            <w:pPr>
              <w:jc w:val="left"/>
              <w:rPr>
                <w:rFonts w:ascii="仿宋_GB2312" w:eastAsia="仿宋_GB2312"/>
                <w:sz w:val="23"/>
                <w:szCs w:val="23"/>
              </w:rPr>
            </w:pPr>
          </w:p>
        </w:tc>
        <w:tc>
          <w:tcPr>
            <w:tcW w:w="1800" w:type="dxa"/>
            <w:vMerge w:val="restart"/>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贴</w:t>
            </w:r>
          </w:p>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相</w:t>
            </w:r>
          </w:p>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片</w:t>
            </w: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出生年月</w:t>
            </w:r>
          </w:p>
        </w:tc>
        <w:tc>
          <w:tcPr>
            <w:tcW w:w="1506" w:type="dxa"/>
            <w:vAlign w:val="center"/>
          </w:tcPr>
          <w:p w:rsidR="00171278" w:rsidRPr="004A25C1" w:rsidRDefault="00171278" w:rsidP="00DD36EE">
            <w:pPr>
              <w:jc w:val="left"/>
              <w:rPr>
                <w:rFonts w:ascii="仿宋_GB2312" w:eastAsia="仿宋_GB2312"/>
                <w:sz w:val="23"/>
                <w:szCs w:val="23"/>
              </w:rPr>
            </w:pPr>
          </w:p>
        </w:tc>
        <w:tc>
          <w:tcPr>
            <w:tcW w:w="852"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民族</w:t>
            </w:r>
          </w:p>
        </w:tc>
        <w:tc>
          <w:tcPr>
            <w:tcW w:w="807" w:type="dxa"/>
            <w:vAlign w:val="center"/>
          </w:tcPr>
          <w:p w:rsidR="00171278" w:rsidRPr="004A25C1" w:rsidRDefault="00171278" w:rsidP="00DD36EE">
            <w:pPr>
              <w:jc w:val="left"/>
              <w:rPr>
                <w:rFonts w:ascii="仿宋_GB2312" w:eastAsia="仿宋_GB2312"/>
                <w:sz w:val="23"/>
                <w:szCs w:val="23"/>
              </w:rPr>
            </w:pPr>
          </w:p>
        </w:tc>
        <w:tc>
          <w:tcPr>
            <w:tcW w:w="1260" w:type="dxa"/>
            <w:vAlign w:val="center"/>
          </w:tcPr>
          <w:p w:rsidR="00171278" w:rsidRPr="004A25C1" w:rsidRDefault="00171278" w:rsidP="00DD36EE">
            <w:pPr>
              <w:jc w:val="center"/>
              <w:rPr>
                <w:rFonts w:ascii="仿宋_GB2312" w:eastAsia="仿宋_GB2312"/>
                <w:spacing w:val="-20"/>
                <w:sz w:val="23"/>
                <w:szCs w:val="23"/>
              </w:rPr>
            </w:pPr>
            <w:r w:rsidRPr="004A25C1">
              <w:rPr>
                <w:rFonts w:ascii="仿宋_GB2312" w:eastAsia="仿宋_GB2312" w:hint="eastAsia"/>
                <w:spacing w:val="-20"/>
                <w:sz w:val="23"/>
                <w:szCs w:val="23"/>
              </w:rPr>
              <w:t>政治面貌</w:t>
            </w:r>
          </w:p>
        </w:tc>
        <w:tc>
          <w:tcPr>
            <w:tcW w:w="1440" w:type="dxa"/>
            <w:vAlign w:val="center"/>
          </w:tcPr>
          <w:p w:rsidR="00171278" w:rsidRPr="004A25C1" w:rsidRDefault="00171278" w:rsidP="00DD36EE">
            <w:pPr>
              <w:jc w:val="left"/>
              <w:rPr>
                <w:rFonts w:ascii="仿宋_GB2312" w:eastAsia="仿宋_GB2312"/>
                <w:sz w:val="23"/>
                <w:szCs w:val="23"/>
              </w:rPr>
            </w:pPr>
          </w:p>
        </w:tc>
        <w:tc>
          <w:tcPr>
            <w:tcW w:w="1800" w:type="dxa"/>
            <w:vMerge/>
          </w:tcPr>
          <w:p w:rsidR="00171278" w:rsidRPr="004A25C1" w:rsidRDefault="00171278" w:rsidP="00DD36EE">
            <w:pPr>
              <w:jc w:val="left"/>
              <w:rPr>
                <w:rFonts w:ascii="仿宋_GB2312" w:eastAsia="仿宋_GB2312"/>
                <w:sz w:val="23"/>
                <w:szCs w:val="23"/>
              </w:rPr>
            </w:pP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pacing w:val="-20"/>
                <w:sz w:val="23"/>
                <w:szCs w:val="23"/>
              </w:rPr>
            </w:pPr>
            <w:r w:rsidRPr="004A25C1">
              <w:rPr>
                <w:rFonts w:ascii="仿宋_GB2312" w:eastAsia="仿宋_GB2312" w:hint="eastAsia"/>
                <w:spacing w:val="-12"/>
                <w:sz w:val="23"/>
                <w:szCs w:val="23"/>
              </w:rPr>
              <w:t>现户籍地</w:t>
            </w:r>
          </w:p>
        </w:tc>
        <w:tc>
          <w:tcPr>
            <w:tcW w:w="3165" w:type="dxa"/>
            <w:gridSpan w:val="3"/>
            <w:vAlign w:val="center"/>
          </w:tcPr>
          <w:p w:rsidR="00171278" w:rsidRPr="004A25C1" w:rsidRDefault="00171278" w:rsidP="00DD36EE">
            <w:pPr>
              <w:jc w:val="left"/>
              <w:rPr>
                <w:rFonts w:ascii="仿宋_GB2312" w:eastAsia="仿宋_GB2312"/>
                <w:sz w:val="23"/>
                <w:szCs w:val="23"/>
              </w:rPr>
            </w:pPr>
            <w:r w:rsidRPr="004A25C1">
              <w:rPr>
                <w:rFonts w:ascii="仿宋_GB2312" w:eastAsia="仿宋_GB2312" w:hint="eastAsia"/>
                <w:sz w:val="23"/>
                <w:szCs w:val="23"/>
              </w:rPr>
              <w:t xml:space="preserve">        省        市（县）</w:t>
            </w:r>
          </w:p>
        </w:tc>
        <w:tc>
          <w:tcPr>
            <w:tcW w:w="1260"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pacing w:val="-20"/>
                <w:sz w:val="23"/>
                <w:szCs w:val="23"/>
              </w:rPr>
              <w:t>婚姻状况</w:t>
            </w:r>
          </w:p>
        </w:tc>
        <w:tc>
          <w:tcPr>
            <w:tcW w:w="1440" w:type="dxa"/>
          </w:tcPr>
          <w:p w:rsidR="00171278" w:rsidRPr="004A25C1" w:rsidRDefault="00171278" w:rsidP="00DD36EE">
            <w:pPr>
              <w:jc w:val="left"/>
              <w:rPr>
                <w:rFonts w:ascii="仿宋_GB2312" w:eastAsia="仿宋_GB2312"/>
                <w:sz w:val="23"/>
                <w:szCs w:val="23"/>
              </w:rPr>
            </w:pPr>
          </w:p>
        </w:tc>
        <w:tc>
          <w:tcPr>
            <w:tcW w:w="1800" w:type="dxa"/>
            <w:vMerge/>
          </w:tcPr>
          <w:p w:rsidR="00171278" w:rsidRPr="004A25C1" w:rsidRDefault="00171278" w:rsidP="00DD36EE">
            <w:pPr>
              <w:jc w:val="left"/>
              <w:rPr>
                <w:rFonts w:ascii="仿宋_GB2312" w:eastAsia="仿宋_GB2312"/>
                <w:sz w:val="23"/>
                <w:szCs w:val="23"/>
              </w:rPr>
            </w:pP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身份证号码</w:t>
            </w:r>
          </w:p>
        </w:tc>
        <w:tc>
          <w:tcPr>
            <w:tcW w:w="3165" w:type="dxa"/>
            <w:gridSpan w:val="3"/>
            <w:vAlign w:val="center"/>
          </w:tcPr>
          <w:p w:rsidR="00171278" w:rsidRPr="004A25C1" w:rsidRDefault="00171278" w:rsidP="00DD36EE">
            <w:pPr>
              <w:jc w:val="left"/>
              <w:rPr>
                <w:rFonts w:ascii="仿宋_GB2312" w:eastAsia="仿宋_GB2312"/>
                <w:sz w:val="23"/>
                <w:szCs w:val="23"/>
              </w:rPr>
            </w:pPr>
          </w:p>
        </w:tc>
        <w:tc>
          <w:tcPr>
            <w:tcW w:w="1260"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身  高</w:t>
            </w:r>
          </w:p>
        </w:tc>
        <w:tc>
          <w:tcPr>
            <w:tcW w:w="1440" w:type="dxa"/>
            <w:vAlign w:val="center"/>
          </w:tcPr>
          <w:p w:rsidR="00171278" w:rsidRPr="004A25C1" w:rsidRDefault="00171278" w:rsidP="00DD36EE">
            <w:pPr>
              <w:jc w:val="center"/>
              <w:rPr>
                <w:rFonts w:ascii="仿宋_GB2312" w:eastAsia="仿宋_GB2312"/>
                <w:spacing w:val="-6"/>
                <w:sz w:val="23"/>
                <w:szCs w:val="23"/>
              </w:rPr>
            </w:pPr>
          </w:p>
        </w:tc>
        <w:tc>
          <w:tcPr>
            <w:tcW w:w="1800" w:type="dxa"/>
            <w:vMerge/>
            <w:vAlign w:val="center"/>
          </w:tcPr>
          <w:p w:rsidR="00171278" w:rsidRPr="004A25C1" w:rsidRDefault="00171278" w:rsidP="00DD36EE">
            <w:pPr>
              <w:jc w:val="left"/>
              <w:rPr>
                <w:rFonts w:ascii="仿宋_GB2312" w:eastAsia="仿宋_GB2312"/>
                <w:sz w:val="23"/>
                <w:szCs w:val="23"/>
              </w:rPr>
            </w:pP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毕业院校</w:t>
            </w:r>
          </w:p>
        </w:tc>
        <w:tc>
          <w:tcPr>
            <w:tcW w:w="3165" w:type="dxa"/>
            <w:gridSpan w:val="3"/>
            <w:vAlign w:val="center"/>
          </w:tcPr>
          <w:p w:rsidR="00171278" w:rsidRPr="004A25C1" w:rsidRDefault="00171278" w:rsidP="00DD36EE">
            <w:pPr>
              <w:jc w:val="left"/>
              <w:rPr>
                <w:rFonts w:ascii="仿宋_GB2312" w:eastAsia="仿宋_GB2312"/>
                <w:sz w:val="23"/>
                <w:szCs w:val="23"/>
              </w:rPr>
            </w:pPr>
          </w:p>
        </w:tc>
        <w:tc>
          <w:tcPr>
            <w:tcW w:w="1260"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pacing w:val="-6"/>
                <w:sz w:val="23"/>
                <w:szCs w:val="23"/>
              </w:rPr>
              <w:t>毕业时间</w:t>
            </w:r>
          </w:p>
        </w:tc>
        <w:tc>
          <w:tcPr>
            <w:tcW w:w="1440" w:type="dxa"/>
            <w:vAlign w:val="center"/>
          </w:tcPr>
          <w:p w:rsidR="00171278" w:rsidRPr="004A25C1" w:rsidRDefault="00171278" w:rsidP="00DD36EE">
            <w:pPr>
              <w:jc w:val="center"/>
              <w:rPr>
                <w:rFonts w:ascii="仿宋_GB2312" w:eastAsia="仿宋_GB2312"/>
                <w:spacing w:val="-6"/>
                <w:sz w:val="23"/>
                <w:szCs w:val="23"/>
              </w:rPr>
            </w:pPr>
          </w:p>
        </w:tc>
        <w:tc>
          <w:tcPr>
            <w:tcW w:w="1800" w:type="dxa"/>
            <w:vMerge/>
            <w:vAlign w:val="center"/>
          </w:tcPr>
          <w:p w:rsidR="00171278" w:rsidRPr="004A25C1" w:rsidRDefault="00171278" w:rsidP="00DD36EE">
            <w:pPr>
              <w:jc w:val="left"/>
              <w:rPr>
                <w:rFonts w:ascii="仿宋_GB2312" w:eastAsia="仿宋_GB2312"/>
                <w:sz w:val="23"/>
                <w:szCs w:val="23"/>
              </w:rPr>
            </w:pP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所学专业</w:t>
            </w:r>
          </w:p>
        </w:tc>
        <w:tc>
          <w:tcPr>
            <w:tcW w:w="3165" w:type="dxa"/>
            <w:gridSpan w:val="3"/>
            <w:vAlign w:val="center"/>
          </w:tcPr>
          <w:p w:rsidR="00171278" w:rsidRPr="004A25C1" w:rsidRDefault="00171278" w:rsidP="00DD36EE">
            <w:pPr>
              <w:jc w:val="left"/>
              <w:rPr>
                <w:rFonts w:ascii="仿宋_GB2312" w:eastAsia="仿宋_GB2312"/>
                <w:sz w:val="23"/>
                <w:szCs w:val="23"/>
              </w:rPr>
            </w:pPr>
          </w:p>
        </w:tc>
        <w:tc>
          <w:tcPr>
            <w:tcW w:w="1260" w:type="dxa"/>
            <w:vAlign w:val="center"/>
          </w:tcPr>
          <w:p w:rsidR="00171278" w:rsidRPr="004A25C1" w:rsidRDefault="00171278" w:rsidP="00DD36EE">
            <w:pPr>
              <w:jc w:val="center"/>
              <w:rPr>
                <w:rFonts w:ascii="仿宋_GB2312" w:eastAsia="仿宋_GB2312"/>
                <w:spacing w:val="-10"/>
                <w:sz w:val="23"/>
                <w:szCs w:val="23"/>
              </w:rPr>
            </w:pPr>
            <w:r w:rsidRPr="004A25C1">
              <w:rPr>
                <w:rFonts w:ascii="仿宋_GB2312" w:eastAsia="仿宋_GB2312" w:hint="eastAsia"/>
                <w:spacing w:val="-10"/>
                <w:sz w:val="23"/>
                <w:szCs w:val="23"/>
              </w:rPr>
              <w:t>学历学位</w:t>
            </w:r>
          </w:p>
        </w:tc>
        <w:tc>
          <w:tcPr>
            <w:tcW w:w="3240" w:type="dxa"/>
            <w:gridSpan w:val="2"/>
            <w:vAlign w:val="center"/>
          </w:tcPr>
          <w:p w:rsidR="00171278" w:rsidRPr="004A25C1" w:rsidRDefault="00171278" w:rsidP="00DD36EE">
            <w:pPr>
              <w:jc w:val="left"/>
              <w:rPr>
                <w:rFonts w:ascii="仿宋_GB2312" w:eastAsia="仿宋_GB2312"/>
                <w:sz w:val="23"/>
                <w:szCs w:val="23"/>
              </w:rPr>
            </w:pP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pacing w:val="-20"/>
                <w:sz w:val="23"/>
                <w:szCs w:val="23"/>
              </w:rPr>
              <w:t>外语水平</w:t>
            </w:r>
          </w:p>
        </w:tc>
        <w:tc>
          <w:tcPr>
            <w:tcW w:w="3165" w:type="dxa"/>
            <w:gridSpan w:val="3"/>
            <w:vAlign w:val="center"/>
          </w:tcPr>
          <w:p w:rsidR="00171278" w:rsidRPr="004A25C1" w:rsidRDefault="00171278" w:rsidP="00DD36EE">
            <w:pPr>
              <w:jc w:val="center"/>
              <w:rPr>
                <w:rFonts w:ascii="仿宋_GB2312" w:eastAsia="仿宋_GB2312"/>
                <w:sz w:val="23"/>
                <w:szCs w:val="23"/>
              </w:rPr>
            </w:pPr>
          </w:p>
        </w:tc>
        <w:tc>
          <w:tcPr>
            <w:tcW w:w="1260"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pacing w:val="-20"/>
                <w:sz w:val="23"/>
                <w:szCs w:val="23"/>
              </w:rPr>
              <w:t>计算机水平</w:t>
            </w:r>
          </w:p>
        </w:tc>
        <w:tc>
          <w:tcPr>
            <w:tcW w:w="3240" w:type="dxa"/>
            <w:gridSpan w:val="2"/>
            <w:vAlign w:val="center"/>
          </w:tcPr>
          <w:p w:rsidR="00171278" w:rsidRPr="004A25C1" w:rsidRDefault="00171278" w:rsidP="00DD36EE">
            <w:pPr>
              <w:jc w:val="left"/>
              <w:rPr>
                <w:rFonts w:ascii="仿宋_GB2312" w:eastAsia="仿宋_GB2312"/>
                <w:sz w:val="23"/>
                <w:szCs w:val="23"/>
              </w:rPr>
            </w:pP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工作单位</w:t>
            </w:r>
          </w:p>
        </w:tc>
        <w:tc>
          <w:tcPr>
            <w:tcW w:w="3165" w:type="dxa"/>
            <w:gridSpan w:val="3"/>
            <w:vAlign w:val="center"/>
          </w:tcPr>
          <w:p w:rsidR="00171278" w:rsidRPr="004A25C1" w:rsidRDefault="00171278" w:rsidP="00DD36EE">
            <w:pPr>
              <w:jc w:val="center"/>
              <w:rPr>
                <w:rFonts w:ascii="仿宋_GB2312" w:eastAsia="仿宋_GB2312"/>
                <w:spacing w:val="-6"/>
                <w:sz w:val="23"/>
                <w:szCs w:val="23"/>
              </w:rPr>
            </w:pPr>
          </w:p>
        </w:tc>
        <w:tc>
          <w:tcPr>
            <w:tcW w:w="1260"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pacing w:val="-20"/>
                <w:sz w:val="23"/>
                <w:szCs w:val="23"/>
              </w:rPr>
              <w:t>单位性质</w:t>
            </w:r>
          </w:p>
        </w:tc>
        <w:tc>
          <w:tcPr>
            <w:tcW w:w="3240" w:type="dxa"/>
            <w:gridSpan w:val="2"/>
            <w:vAlign w:val="center"/>
          </w:tcPr>
          <w:p w:rsidR="00171278" w:rsidRPr="004A25C1" w:rsidRDefault="00171278" w:rsidP="00DD36EE">
            <w:pPr>
              <w:jc w:val="left"/>
              <w:rPr>
                <w:rFonts w:ascii="仿宋_GB2312" w:eastAsia="仿宋_GB2312"/>
                <w:sz w:val="23"/>
                <w:szCs w:val="23"/>
              </w:rPr>
            </w:pP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专业技术资格</w:t>
            </w:r>
          </w:p>
        </w:tc>
        <w:tc>
          <w:tcPr>
            <w:tcW w:w="3165" w:type="dxa"/>
            <w:gridSpan w:val="3"/>
            <w:vAlign w:val="center"/>
          </w:tcPr>
          <w:p w:rsidR="00171278" w:rsidRPr="004A25C1" w:rsidRDefault="00171278" w:rsidP="00DD36EE">
            <w:pPr>
              <w:jc w:val="center"/>
              <w:rPr>
                <w:rFonts w:ascii="仿宋_GB2312" w:eastAsia="仿宋_GB2312"/>
                <w:spacing w:val="-6"/>
                <w:sz w:val="23"/>
                <w:szCs w:val="23"/>
              </w:rPr>
            </w:pPr>
          </w:p>
        </w:tc>
        <w:tc>
          <w:tcPr>
            <w:tcW w:w="1260"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报聘岗位</w:t>
            </w:r>
          </w:p>
        </w:tc>
        <w:tc>
          <w:tcPr>
            <w:tcW w:w="3240" w:type="dxa"/>
            <w:gridSpan w:val="2"/>
            <w:vAlign w:val="center"/>
          </w:tcPr>
          <w:p w:rsidR="00171278" w:rsidRPr="004A25C1" w:rsidRDefault="00171278" w:rsidP="00DD36EE">
            <w:pPr>
              <w:jc w:val="left"/>
              <w:rPr>
                <w:rFonts w:ascii="仿宋_GB2312" w:eastAsia="仿宋_GB2312"/>
                <w:sz w:val="23"/>
                <w:szCs w:val="23"/>
              </w:rPr>
            </w:pP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通讯地址</w:t>
            </w:r>
          </w:p>
        </w:tc>
        <w:tc>
          <w:tcPr>
            <w:tcW w:w="3165" w:type="dxa"/>
            <w:gridSpan w:val="3"/>
            <w:vAlign w:val="center"/>
          </w:tcPr>
          <w:p w:rsidR="00171278" w:rsidRPr="004A25C1" w:rsidRDefault="00171278" w:rsidP="00DD36EE">
            <w:pPr>
              <w:jc w:val="center"/>
              <w:rPr>
                <w:rFonts w:ascii="仿宋_GB2312" w:eastAsia="仿宋_GB2312"/>
                <w:sz w:val="23"/>
                <w:szCs w:val="23"/>
              </w:rPr>
            </w:pPr>
          </w:p>
        </w:tc>
        <w:tc>
          <w:tcPr>
            <w:tcW w:w="1260"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pacing w:val="-8"/>
                <w:sz w:val="23"/>
                <w:szCs w:val="23"/>
              </w:rPr>
              <w:t>联系电话</w:t>
            </w:r>
          </w:p>
        </w:tc>
        <w:tc>
          <w:tcPr>
            <w:tcW w:w="3240" w:type="dxa"/>
            <w:gridSpan w:val="2"/>
            <w:vAlign w:val="center"/>
          </w:tcPr>
          <w:p w:rsidR="00171278" w:rsidRPr="004A25C1" w:rsidRDefault="00171278" w:rsidP="00DD36EE">
            <w:pPr>
              <w:jc w:val="left"/>
              <w:rPr>
                <w:rFonts w:ascii="仿宋_GB2312" w:eastAsia="仿宋_GB2312"/>
                <w:sz w:val="23"/>
                <w:szCs w:val="23"/>
              </w:rPr>
            </w:pPr>
          </w:p>
        </w:tc>
      </w:tr>
      <w:tr w:rsidR="00171278" w:rsidRPr="004A25C1" w:rsidTr="00DD36EE">
        <w:trPr>
          <w:cantSplit/>
          <w:trHeight w:hRule="exact" w:val="501"/>
        </w:trPr>
        <w:tc>
          <w:tcPr>
            <w:tcW w:w="1803"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邮  编</w:t>
            </w:r>
          </w:p>
        </w:tc>
        <w:tc>
          <w:tcPr>
            <w:tcW w:w="3165" w:type="dxa"/>
            <w:gridSpan w:val="3"/>
            <w:vAlign w:val="center"/>
          </w:tcPr>
          <w:p w:rsidR="00171278" w:rsidRPr="004A25C1" w:rsidRDefault="00171278" w:rsidP="00DD36EE">
            <w:pPr>
              <w:rPr>
                <w:rFonts w:ascii="仿宋_GB2312" w:eastAsia="仿宋_GB2312"/>
                <w:sz w:val="23"/>
                <w:szCs w:val="23"/>
              </w:rPr>
            </w:pPr>
          </w:p>
        </w:tc>
        <w:tc>
          <w:tcPr>
            <w:tcW w:w="1260" w:type="dxa"/>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视  力</w:t>
            </w:r>
          </w:p>
        </w:tc>
        <w:tc>
          <w:tcPr>
            <w:tcW w:w="3240" w:type="dxa"/>
            <w:gridSpan w:val="2"/>
            <w:vAlign w:val="center"/>
          </w:tcPr>
          <w:p w:rsidR="00171278" w:rsidRPr="004A25C1" w:rsidRDefault="00171278" w:rsidP="00DD36EE">
            <w:pPr>
              <w:jc w:val="left"/>
              <w:rPr>
                <w:rFonts w:ascii="仿宋_GB2312" w:eastAsia="仿宋_GB2312"/>
                <w:sz w:val="23"/>
                <w:szCs w:val="23"/>
              </w:rPr>
            </w:pPr>
            <w:r w:rsidRPr="004A25C1">
              <w:rPr>
                <w:rFonts w:ascii="仿宋_GB2312" w:eastAsia="仿宋_GB2312" w:hint="eastAsia"/>
                <w:sz w:val="23"/>
                <w:szCs w:val="23"/>
              </w:rPr>
              <w:t>左：       右：</w:t>
            </w:r>
          </w:p>
        </w:tc>
      </w:tr>
      <w:tr w:rsidR="00171278" w:rsidRPr="004A25C1" w:rsidTr="00DD36EE">
        <w:trPr>
          <w:cantSplit/>
          <w:trHeight w:val="5612"/>
        </w:trPr>
        <w:tc>
          <w:tcPr>
            <w:tcW w:w="1803" w:type="dxa"/>
            <w:tcBorders>
              <w:bottom w:val="single" w:sz="4" w:space="0" w:color="auto"/>
            </w:tcBorders>
            <w:vAlign w:val="center"/>
          </w:tcPr>
          <w:p w:rsidR="00171278" w:rsidRPr="004A25C1" w:rsidRDefault="00171278" w:rsidP="00DD36EE">
            <w:pPr>
              <w:jc w:val="center"/>
              <w:rPr>
                <w:rFonts w:ascii="仿宋_GB2312" w:eastAsia="仿宋_GB2312"/>
                <w:sz w:val="23"/>
                <w:szCs w:val="23"/>
              </w:rPr>
            </w:pPr>
            <w:r w:rsidRPr="004A25C1">
              <w:rPr>
                <w:rFonts w:ascii="仿宋_GB2312" w:eastAsia="仿宋_GB2312" w:hint="eastAsia"/>
                <w:sz w:val="23"/>
                <w:szCs w:val="23"/>
              </w:rPr>
              <w:t>学习、工作经历</w:t>
            </w:r>
          </w:p>
          <w:p w:rsidR="00171278" w:rsidRPr="004A25C1" w:rsidRDefault="00171278" w:rsidP="00DD36EE">
            <w:pPr>
              <w:rPr>
                <w:rFonts w:ascii="仿宋_GB2312" w:eastAsia="仿宋_GB2312"/>
                <w:sz w:val="23"/>
                <w:szCs w:val="23"/>
              </w:rPr>
            </w:pPr>
            <w:r w:rsidRPr="004A25C1">
              <w:rPr>
                <w:rFonts w:ascii="仿宋_GB2312" w:eastAsia="仿宋_GB2312" w:hint="eastAsia"/>
                <w:sz w:val="23"/>
                <w:szCs w:val="23"/>
              </w:rPr>
              <w:t>（何年何月至何年何月在何地、何单位工作或学习、任何职，从第一学历开始，按时间先后顺序填写）</w:t>
            </w:r>
          </w:p>
        </w:tc>
        <w:tc>
          <w:tcPr>
            <w:tcW w:w="7665" w:type="dxa"/>
            <w:gridSpan w:val="6"/>
            <w:vAlign w:val="center"/>
          </w:tcPr>
          <w:p w:rsidR="00171278" w:rsidRPr="004A25C1" w:rsidRDefault="00171278" w:rsidP="00DD36EE">
            <w:pPr>
              <w:rPr>
                <w:rFonts w:ascii="仿宋_GB2312" w:eastAsia="仿宋_GB2312"/>
                <w:sz w:val="23"/>
                <w:szCs w:val="23"/>
              </w:rPr>
            </w:pPr>
          </w:p>
        </w:tc>
      </w:tr>
    </w:tbl>
    <w:p w:rsidR="00171278" w:rsidRPr="004A25C1" w:rsidRDefault="00171278" w:rsidP="00171278">
      <w:pPr>
        <w:jc w:val="left"/>
        <w:rPr>
          <w:rFonts w:ascii="仿宋_GB2312" w:eastAsia="仿宋_GB2312"/>
          <w:sz w:val="23"/>
          <w:szCs w:val="23"/>
        </w:rPr>
      </w:pPr>
      <w:r w:rsidRPr="004A25C1">
        <w:rPr>
          <w:rFonts w:ascii="仿宋_GB2312" w:eastAsia="仿宋_GB2312" w:hint="eastAsia"/>
          <w:sz w:val="23"/>
          <w:szCs w:val="23"/>
        </w:rPr>
        <w:t>注：本表请双面打印。</w:t>
      </w:r>
    </w:p>
    <w:p w:rsidR="00171278" w:rsidRPr="004A25C1" w:rsidRDefault="00171278" w:rsidP="00171278">
      <w:pPr>
        <w:jc w:val="left"/>
        <w:rPr>
          <w:rFonts w:ascii="仿宋_GB2312" w:eastAsia="仿宋_GB2312"/>
          <w:sz w:val="23"/>
          <w:szCs w:val="23"/>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1416"/>
        <w:gridCol w:w="1504"/>
        <w:gridCol w:w="3440"/>
        <w:gridCol w:w="2160"/>
      </w:tblGrid>
      <w:tr w:rsidR="00171278" w:rsidRPr="004A25C1" w:rsidTr="00DD36EE">
        <w:trPr>
          <w:cantSplit/>
          <w:trHeight w:val="600"/>
        </w:trPr>
        <w:tc>
          <w:tcPr>
            <w:tcW w:w="948" w:type="dxa"/>
            <w:vMerge w:val="restart"/>
            <w:vAlign w:val="center"/>
          </w:tcPr>
          <w:p w:rsidR="00171278" w:rsidRPr="004A25C1" w:rsidRDefault="00171278" w:rsidP="00DD36EE">
            <w:pPr>
              <w:spacing w:line="300" w:lineRule="exact"/>
              <w:rPr>
                <w:rFonts w:ascii="仿宋_GB2312" w:eastAsia="仿宋_GB2312"/>
                <w:sz w:val="23"/>
                <w:szCs w:val="23"/>
              </w:rPr>
            </w:pPr>
            <w:r w:rsidRPr="004A25C1">
              <w:rPr>
                <w:rFonts w:ascii="仿宋_GB2312" w:eastAsia="仿宋_GB2312" w:hint="eastAsia"/>
                <w:sz w:val="23"/>
                <w:szCs w:val="23"/>
              </w:rPr>
              <w:t>家 庭成 员及 主要 社会 关系</w:t>
            </w:r>
          </w:p>
        </w:tc>
        <w:tc>
          <w:tcPr>
            <w:tcW w:w="1416" w:type="dxa"/>
            <w:vAlign w:val="center"/>
          </w:tcPr>
          <w:p w:rsidR="00171278" w:rsidRPr="004A25C1" w:rsidRDefault="00171278" w:rsidP="00DD36EE">
            <w:pPr>
              <w:spacing w:line="440" w:lineRule="exact"/>
              <w:jc w:val="center"/>
              <w:rPr>
                <w:rFonts w:ascii="仿宋_GB2312" w:eastAsia="仿宋_GB2312"/>
                <w:sz w:val="23"/>
                <w:szCs w:val="23"/>
              </w:rPr>
            </w:pPr>
            <w:r w:rsidRPr="004A25C1">
              <w:rPr>
                <w:rFonts w:ascii="仿宋_GB2312" w:eastAsia="仿宋_GB2312" w:hint="eastAsia"/>
                <w:sz w:val="23"/>
                <w:szCs w:val="23"/>
              </w:rPr>
              <w:t>姓  名</w:t>
            </w:r>
          </w:p>
        </w:tc>
        <w:tc>
          <w:tcPr>
            <w:tcW w:w="1504" w:type="dxa"/>
            <w:vAlign w:val="center"/>
          </w:tcPr>
          <w:p w:rsidR="00171278" w:rsidRPr="004A25C1" w:rsidRDefault="00171278" w:rsidP="00DD36EE">
            <w:pPr>
              <w:spacing w:line="440" w:lineRule="exact"/>
              <w:jc w:val="center"/>
              <w:rPr>
                <w:rFonts w:ascii="仿宋_GB2312" w:eastAsia="仿宋_GB2312"/>
                <w:sz w:val="23"/>
                <w:szCs w:val="23"/>
              </w:rPr>
            </w:pPr>
            <w:r w:rsidRPr="004A25C1">
              <w:rPr>
                <w:rFonts w:ascii="仿宋_GB2312" w:eastAsia="仿宋_GB2312" w:hint="eastAsia"/>
                <w:sz w:val="23"/>
                <w:szCs w:val="23"/>
              </w:rPr>
              <w:t>与本人关系</w:t>
            </w:r>
          </w:p>
        </w:tc>
        <w:tc>
          <w:tcPr>
            <w:tcW w:w="3440" w:type="dxa"/>
            <w:vAlign w:val="center"/>
          </w:tcPr>
          <w:p w:rsidR="00171278" w:rsidRPr="004A25C1" w:rsidRDefault="00171278" w:rsidP="00DD36EE">
            <w:pPr>
              <w:spacing w:line="440" w:lineRule="exact"/>
              <w:jc w:val="center"/>
              <w:rPr>
                <w:rFonts w:ascii="仿宋_GB2312" w:eastAsia="仿宋_GB2312"/>
                <w:sz w:val="23"/>
                <w:szCs w:val="23"/>
              </w:rPr>
            </w:pPr>
            <w:r w:rsidRPr="004A25C1">
              <w:rPr>
                <w:rFonts w:ascii="仿宋_GB2312" w:eastAsia="仿宋_GB2312" w:hint="eastAsia"/>
                <w:sz w:val="23"/>
                <w:szCs w:val="23"/>
              </w:rPr>
              <w:t>工作单位及职务</w:t>
            </w:r>
          </w:p>
        </w:tc>
        <w:tc>
          <w:tcPr>
            <w:tcW w:w="2160" w:type="dxa"/>
            <w:vAlign w:val="center"/>
          </w:tcPr>
          <w:p w:rsidR="00171278" w:rsidRPr="004A25C1" w:rsidRDefault="00171278" w:rsidP="00DD36EE">
            <w:pPr>
              <w:spacing w:line="440" w:lineRule="exact"/>
              <w:jc w:val="center"/>
              <w:rPr>
                <w:rFonts w:ascii="仿宋_GB2312" w:eastAsia="仿宋_GB2312"/>
                <w:sz w:val="23"/>
                <w:szCs w:val="23"/>
              </w:rPr>
            </w:pPr>
            <w:r w:rsidRPr="004A25C1">
              <w:rPr>
                <w:rFonts w:ascii="仿宋_GB2312" w:eastAsia="仿宋_GB2312" w:hint="eastAsia"/>
                <w:sz w:val="23"/>
                <w:szCs w:val="23"/>
              </w:rPr>
              <w:t>户籍所在地</w:t>
            </w:r>
          </w:p>
        </w:tc>
      </w:tr>
      <w:tr w:rsidR="00171278" w:rsidRPr="004A25C1" w:rsidTr="00DD36EE">
        <w:trPr>
          <w:cantSplit/>
          <w:trHeight w:val="3287"/>
        </w:trPr>
        <w:tc>
          <w:tcPr>
            <w:tcW w:w="948" w:type="dxa"/>
            <w:vMerge/>
            <w:vAlign w:val="center"/>
          </w:tcPr>
          <w:p w:rsidR="00171278" w:rsidRPr="004A25C1" w:rsidRDefault="00171278" w:rsidP="00DD36EE">
            <w:pPr>
              <w:spacing w:line="300" w:lineRule="exact"/>
              <w:rPr>
                <w:rFonts w:ascii="仿宋_GB2312" w:eastAsia="仿宋_GB2312"/>
                <w:sz w:val="23"/>
                <w:szCs w:val="23"/>
              </w:rPr>
            </w:pPr>
          </w:p>
        </w:tc>
        <w:tc>
          <w:tcPr>
            <w:tcW w:w="1416" w:type="dxa"/>
          </w:tcPr>
          <w:p w:rsidR="00171278" w:rsidRPr="004A25C1" w:rsidRDefault="00171278" w:rsidP="00DD36EE">
            <w:pPr>
              <w:spacing w:line="440" w:lineRule="exact"/>
              <w:jc w:val="left"/>
              <w:rPr>
                <w:rFonts w:ascii="仿宋_GB2312" w:eastAsia="仿宋_GB2312"/>
                <w:sz w:val="23"/>
                <w:szCs w:val="23"/>
              </w:rPr>
            </w:pPr>
          </w:p>
        </w:tc>
        <w:tc>
          <w:tcPr>
            <w:tcW w:w="1504" w:type="dxa"/>
          </w:tcPr>
          <w:p w:rsidR="00171278" w:rsidRPr="004A25C1" w:rsidRDefault="00171278" w:rsidP="00DD36EE">
            <w:pPr>
              <w:spacing w:line="440" w:lineRule="exact"/>
              <w:jc w:val="left"/>
              <w:rPr>
                <w:rFonts w:ascii="仿宋_GB2312" w:eastAsia="仿宋_GB2312"/>
                <w:sz w:val="23"/>
                <w:szCs w:val="23"/>
              </w:rPr>
            </w:pPr>
          </w:p>
        </w:tc>
        <w:tc>
          <w:tcPr>
            <w:tcW w:w="3440" w:type="dxa"/>
          </w:tcPr>
          <w:p w:rsidR="00171278" w:rsidRPr="004A25C1" w:rsidRDefault="00171278" w:rsidP="00DD36EE">
            <w:pPr>
              <w:spacing w:line="440" w:lineRule="exact"/>
              <w:jc w:val="left"/>
              <w:rPr>
                <w:rFonts w:ascii="仿宋_GB2312" w:eastAsia="仿宋_GB2312"/>
                <w:sz w:val="23"/>
                <w:szCs w:val="23"/>
              </w:rPr>
            </w:pPr>
          </w:p>
        </w:tc>
        <w:tc>
          <w:tcPr>
            <w:tcW w:w="2160" w:type="dxa"/>
          </w:tcPr>
          <w:p w:rsidR="00171278" w:rsidRPr="004A25C1" w:rsidRDefault="00171278" w:rsidP="00DD36EE">
            <w:pPr>
              <w:spacing w:line="440" w:lineRule="exact"/>
              <w:jc w:val="left"/>
              <w:rPr>
                <w:rFonts w:ascii="仿宋_GB2312" w:eastAsia="仿宋_GB2312"/>
                <w:sz w:val="23"/>
                <w:szCs w:val="23"/>
              </w:rPr>
            </w:pPr>
          </w:p>
        </w:tc>
      </w:tr>
      <w:tr w:rsidR="00171278" w:rsidRPr="004A25C1" w:rsidTr="00DD36EE">
        <w:trPr>
          <w:trHeight w:val="3662"/>
        </w:trPr>
        <w:tc>
          <w:tcPr>
            <w:tcW w:w="948" w:type="dxa"/>
            <w:vAlign w:val="center"/>
          </w:tcPr>
          <w:p w:rsidR="00171278" w:rsidRPr="004A25C1" w:rsidRDefault="00171278" w:rsidP="00DD36EE">
            <w:pPr>
              <w:widowControl/>
              <w:jc w:val="center"/>
              <w:rPr>
                <w:rFonts w:ascii="仿宋_GB2312" w:eastAsia="仿宋_GB2312" w:hAnsi="宋体" w:cs="宋体"/>
                <w:color w:val="000000"/>
                <w:kern w:val="0"/>
                <w:sz w:val="23"/>
                <w:szCs w:val="23"/>
              </w:rPr>
            </w:pPr>
            <w:r w:rsidRPr="004A25C1">
              <w:rPr>
                <w:rFonts w:ascii="仿宋_GB2312" w:eastAsia="仿宋_GB2312" w:hAnsi="宋体" w:cs="宋体" w:hint="eastAsia"/>
                <w:color w:val="000000"/>
                <w:kern w:val="0"/>
                <w:sz w:val="23"/>
                <w:szCs w:val="23"/>
              </w:rPr>
              <w:t>主</w:t>
            </w:r>
          </w:p>
          <w:p w:rsidR="00171278" w:rsidRPr="004A25C1" w:rsidRDefault="00171278" w:rsidP="00DD36EE">
            <w:pPr>
              <w:widowControl/>
              <w:jc w:val="center"/>
              <w:rPr>
                <w:rFonts w:ascii="仿宋_GB2312" w:eastAsia="仿宋_GB2312" w:hAnsi="宋体" w:cs="宋体"/>
                <w:color w:val="000000"/>
                <w:kern w:val="0"/>
                <w:sz w:val="23"/>
                <w:szCs w:val="23"/>
              </w:rPr>
            </w:pPr>
            <w:r w:rsidRPr="004A25C1">
              <w:rPr>
                <w:rFonts w:ascii="仿宋_GB2312" w:eastAsia="仿宋_GB2312" w:hAnsi="宋体" w:cs="宋体" w:hint="eastAsia"/>
                <w:color w:val="000000"/>
                <w:kern w:val="0"/>
                <w:sz w:val="23"/>
                <w:szCs w:val="23"/>
              </w:rPr>
              <w:t>要</w:t>
            </w:r>
          </w:p>
          <w:p w:rsidR="00171278" w:rsidRPr="004A25C1" w:rsidRDefault="00171278" w:rsidP="00DD36EE">
            <w:pPr>
              <w:widowControl/>
              <w:jc w:val="center"/>
              <w:rPr>
                <w:rFonts w:ascii="仿宋_GB2312" w:eastAsia="仿宋_GB2312" w:hAnsi="宋体" w:cs="宋体"/>
                <w:color w:val="000000"/>
                <w:kern w:val="0"/>
                <w:sz w:val="23"/>
                <w:szCs w:val="23"/>
              </w:rPr>
            </w:pPr>
            <w:r w:rsidRPr="004A25C1">
              <w:rPr>
                <w:rFonts w:ascii="仿宋_GB2312" w:eastAsia="仿宋_GB2312" w:hAnsi="宋体" w:cs="宋体" w:hint="eastAsia"/>
                <w:color w:val="000000"/>
                <w:kern w:val="0"/>
                <w:sz w:val="23"/>
                <w:szCs w:val="23"/>
              </w:rPr>
              <w:t>业</w:t>
            </w:r>
          </w:p>
          <w:p w:rsidR="00171278" w:rsidRPr="004A25C1" w:rsidRDefault="00171278" w:rsidP="00DD36EE">
            <w:pPr>
              <w:spacing w:line="300" w:lineRule="exact"/>
              <w:ind w:firstLineChars="100" w:firstLine="230"/>
              <w:rPr>
                <w:rFonts w:ascii="仿宋_GB2312" w:eastAsia="仿宋_GB2312"/>
                <w:sz w:val="23"/>
                <w:szCs w:val="23"/>
              </w:rPr>
            </w:pPr>
            <w:r w:rsidRPr="004A25C1">
              <w:rPr>
                <w:rFonts w:ascii="仿宋_GB2312" w:eastAsia="仿宋_GB2312" w:hAnsi="宋体" w:cs="宋体" w:hint="eastAsia"/>
                <w:color w:val="000000"/>
                <w:kern w:val="0"/>
                <w:sz w:val="23"/>
                <w:szCs w:val="23"/>
              </w:rPr>
              <w:t>绩</w:t>
            </w:r>
          </w:p>
        </w:tc>
        <w:tc>
          <w:tcPr>
            <w:tcW w:w="8520" w:type="dxa"/>
            <w:gridSpan w:val="4"/>
          </w:tcPr>
          <w:p w:rsidR="00171278" w:rsidRPr="004A25C1" w:rsidRDefault="00171278" w:rsidP="00DD36EE">
            <w:pPr>
              <w:spacing w:line="440" w:lineRule="exact"/>
              <w:jc w:val="left"/>
              <w:rPr>
                <w:rFonts w:ascii="仿宋_GB2312" w:eastAsia="仿宋_GB2312"/>
                <w:sz w:val="23"/>
                <w:szCs w:val="23"/>
              </w:rPr>
            </w:pPr>
            <w:r w:rsidRPr="004A25C1">
              <w:rPr>
                <w:rFonts w:ascii="仿宋_GB2312" w:eastAsia="仿宋_GB2312" w:hAnsi="宋体" w:cs="宋体" w:hint="eastAsia"/>
                <w:color w:val="000000"/>
                <w:kern w:val="0"/>
                <w:sz w:val="23"/>
                <w:szCs w:val="23"/>
              </w:rPr>
              <w:t>（荣获的奖励或报纸、刊物上发表的文章）</w:t>
            </w:r>
          </w:p>
        </w:tc>
      </w:tr>
      <w:tr w:rsidR="00171278" w:rsidRPr="004A25C1" w:rsidTr="00DD36EE">
        <w:trPr>
          <w:trHeight w:val="1244"/>
        </w:trPr>
        <w:tc>
          <w:tcPr>
            <w:tcW w:w="948" w:type="dxa"/>
            <w:vAlign w:val="center"/>
          </w:tcPr>
          <w:p w:rsidR="00171278" w:rsidRPr="004A25C1" w:rsidRDefault="00171278" w:rsidP="00DD36EE">
            <w:pPr>
              <w:spacing w:line="300" w:lineRule="exact"/>
              <w:jc w:val="left"/>
              <w:rPr>
                <w:rFonts w:ascii="仿宋_GB2312" w:eastAsia="仿宋_GB2312"/>
                <w:sz w:val="23"/>
                <w:szCs w:val="23"/>
              </w:rPr>
            </w:pPr>
          </w:p>
          <w:p w:rsidR="00171278" w:rsidRPr="004A25C1" w:rsidRDefault="00171278" w:rsidP="00DD36EE">
            <w:pPr>
              <w:spacing w:line="300" w:lineRule="exact"/>
              <w:rPr>
                <w:rFonts w:ascii="仿宋_GB2312" w:eastAsia="仿宋_GB2312"/>
                <w:sz w:val="23"/>
                <w:szCs w:val="23"/>
              </w:rPr>
            </w:pPr>
            <w:r w:rsidRPr="004A25C1">
              <w:rPr>
                <w:rFonts w:ascii="仿宋_GB2312" w:eastAsia="仿宋_GB2312" w:hint="eastAsia"/>
                <w:sz w:val="23"/>
                <w:szCs w:val="23"/>
              </w:rPr>
              <w:t>诚信承诺协议</w:t>
            </w:r>
          </w:p>
          <w:p w:rsidR="00171278" w:rsidRPr="004A25C1" w:rsidRDefault="00171278" w:rsidP="00DD36EE">
            <w:pPr>
              <w:spacing w:line="300" w:lineRule="exact"/>
              <w:jc w:val="left"/>
              <w:rPr>
                <w:rFonts w:ascii="仿宋_GB2312" w:eastAsia="仿宋_GB2312"/>
                <w:sz w:val="23"/>
                <w:szCs w:val="23"/>
              </w:rPr>
            </w:pPr>
          </w:p>
        </w:tc>
        <w:tc>
          <w:tcPr>
            <w:tcW w:w="8520" w:type="dxa"/>
            <w:gridSpan w:val="4"/>
          </w:tcPr>
          <w:p w:rsidR="00171278" w:rsidRPr="004A25C1" w:rsidRDefault="00171278" w:rsidP="00DD36EE">
            <w:pPr>
              <w:spacing w:line="440" w:lineRule="exact"/>
              <w:ind w:firstLineChars="200" w:firstLine="460"/>
              <w:jc w:val="left"/>
              <w:rPr>
                <w:rFonts w:ascii="仿宋_GB2312" w:eastAsia="仿宋_GB2312"/>
                <w:sz w:val="23"/>
                <w:szCs w:val="23"/>
              </w:rPr>
            </w:pPr>
            <w:r w:rsidRPr="004A25C1">
              <w:rPr>
                <w:rFonts w:ascii="仿宋_GB2312" w:eastAsia="仿宋_GB2312" w:hint="eastAsia"/>
                <w:sz w:val="23"/>
                <w:szCs w:val="23"/>
              </w:rPr>
              <w:t xml:space="preserve">本人上述所填写的情况和提供的相关材料、证件均真实、有效。若有虚假，责任自负。                         </w:t>
            </w:r>
          </w:p>
          <w:p w:rsidR="00171278" w:rsidRPr="004A25C1" w:rsidRDefault="00171278" w:rsidP="00DD36EE">
            <w:pPr>
              <w:spacing w:line="440" w:lineRule="exact"/>
              <w:ind w:firstLineChars="1700" w:firstLine="3910"/>
              <w:jc w:val="left"/>
              <w:rPr>
                <w:rFonts w:ascii="仿宋_GB2312" w:eastAsia="仿宋_GB2312"/>
                <w:sz w:val="23"/>
                <w:szCs w:val="23"/>
              </w:rPr>
            </w:pPr>
            <w:r w:rsidRPr="004A25C1">
              <w:rPr>
                <w:rFonts w:ascii="仿宋_GB2312" w:eastAsia="仿宋_GB2312" w:hint="eastAsia"/>
                <w:sz w:val="23"/>
                <w:szCs w:val="23"/>
              </w:rPr>
              <w:t>报考人签名：</w:t>
            </w:r>
          </w:p>
          <w:p w:rsidR="00171278" w:rsidRPr="004A25C1" w:rsidRDefault="00171278" w:rsidP="00DD36EE">
            <w:pPr>
              <w:spacing w:line="440" w:lineRule="exact"/>
              <w:ind w:firstLineChars="2550" w:firstLine="5865"/>
              <w:jc w:val="left"/>
              <w:rPr>
                <w:rFonts w:ascii="仿宋_GB2312" w:eastAsia="仿宋_GB2312"/>
                <w:sz w:val="23"/>
                <w:szCs w:val="23"/>
              </w:rPr>
            </w:pPr>
            <w:r w:rsidRPr="004A25C1">
              <w:rPr>
                <w:rFonts w:ascii="仿宋_GB2312" w:eastAsia="仿宋_GB2312" w:hint="eastAsia"/>
                <w:sz w:val="23"/>
                <w:szCs w:val="23"/>
              </w:rPr>
              <w:t>年   月   日</w:t>
            </w:r>
          </w:p>
        </w:tc>
      </w:tr>
      <w:tr w:rsidR="00171278" w:rsidRPr="004A25C1" w:rsidTr="00DD36EE">
        <w:trPr>
          <w:trHeight w:val="1940"/>
        </w:trPr>
        <w:tc>
          <w:tcPr>
            <w:tcW w:w="948" w:type="dxa"/>
            <w:vAlign w:val="center"/>
          </w:tcPr>
          <w:p w:rsidR="00171278" w:rsidRPr="004A25C1" w:rsidRDefault="00171278" w:rsidP="00DD36EE">
            <w:pPr>
              <w:spacing w:line="300" w:lineRule="exact"/>
              <w:ind w:firstLineChars="50" w:firstLine="115"/>
              <w:rPr>
                <w:rFonts w:ascii="仿宋_GB2312" w:eastAsia="仿宋_GB2312"/>
                <w:sz w:val="23"/>
                <w:szCs w:val="23"/>
              </w:rPr>
            </w:pPr>
            <w:r w:rsidRPr="004A25C1">
              <w:rPr>
                <w:rFonts w:ascii="仿宋_GB2312" w:eastAsia="仿宋_GB2312" w:hint="eastAsia"/>
                <w:sz w:val="23"/>
                <w:szCs w:val="23"/>
              </w:rPr>
              <w:t>单位</w:t>
            </w:r>
          </w:p>
          <w:p w:rsidR="00171278" w:rsidRPr="004A25C1" w:rsidRDefault="00171278" w:rsidP="00DD36EE">
            <w:pPr>
              <w:spacing w:line="300" w:lineRule="exact"/>
              <w:ind w:firstLineChars="50" w:firstLine="115"/>
              <w:rPr>
                <w:rFonts w:ascii="仿宋_GB2312" w:eastAsia="仿宋_GB2312"/>
                <w:sz w:val="23"/>
                <w:szCs w:val="23"/>
              </w:rPr>
            </w:pPr>
            <w:r w:rsidRPr="004A25C1">
              <w:rPr>
                <w:rFonts w:ascii="仿宋_GB2312" w:eastAsia="仿宋_GB2312" w:hint="eastAsia"/>
                <w:sz w:val="23"/>
                <w:szCs w:val="23"/>
              </w:rPr>
              <w:t>资格</w:t>
            </w:r>
          </w:p>
          <w:p w:rsidR="00171278" w:rsidRPr="004A25C1" w:rsidRDefault="00171278" w:rsidP="00DD36EE">
            <w:pPr>
              <w:spacing w:line="300" w:lineRule="exact"/>
              <w:ind w:firstLineChars="50" w:firstLine="115"/>
              <w:rPr>
                <w:rFonts w:ascii="仿宋_GB2312" w:eastAsia="仿宋_GB2312"/>
                <w:sz w:val="23"/>
                <w:szCs w:val="23"/>
              </w:rPr>
            </w:pPr>
            <w:r w:rsidRPr="004A25C1">
              <w:rPr>
                <w:rFonts w:ascii="仿宋_GB2312" w:eastAsia="仿宋_GB2312" w:hint="eastAsia"/>
                <w:sz w:val="23"/>
                <w:szCs w:val="23"/>
              </w:rPr>
              <w:t>审核</w:t>
            </w:r>
          </w:p>
          <w:p w:rsidR="00171278" w:rsidRPr="004A25C1" w:rsidRDefault="00171278" w:rsidP="00DD36EE">
            <w:pPr>
              <w:spacing w:line="300" w:lineRule="exact"/>
              <w:ind w:firstLineChars="50" w:firstLine="115"/>
              <w:rPr>
                <w:rFonts w:ascii="仿宋_GB2312" w:eastAsia="仿宋_GB2312"/>
                <w:sz w:val="23"/>
                <w:szCs w:val="23"/>
              </w:rPr>
            </w:pPr>
            <w:r w:rsidRPr="004A25C1">
              <w:rPr>
                <w:rFonts w:ascii="仿宋_GB2312" w:eastAsia="仿宋_GB2312" w:hint="eastAsia"/>
                <w:sz w:val="23"/>
                <w:szCs w:val="23"/>
              </w:rPr>
              <w:t>意见</w:t>
            </w:r>
          </w:p>
        </w:tc>
        <w:tc>
          <w:tcPr>
            <w:tcW w:w="8520" w:type="dxa"/>
            <w:gridSpan w:val="4"/>
          </w:tcPr>
          <w:p w:rsidR="00171278" w:rsidRPr="004A25C1" w:rsidRDefault="00171278" w:rsidP="00DD36EE">
            <w:pPr>
              <w:spacing w:line="440" w:lineRule="exact"/>
              <w:jc w:val="left"/>
              <w:rPr>
                <w:rFonts w:ascii="仿宋_GB2312" w:eastAsia="仿宋_GB2312"/>
                <w:sz w:val="23"/>
                <w:szCs w:val="23"/>
              </w:rPr>
            </w:pPr>
          </w:p>
          <w:p w:rsidR="00171278" w:rsidRPr="004A25C1" w:rsidRDefault="00171278" w:rsidP="00DD36EE">
            <w:pPr>
              <w:spacing w:line="440" w:lineRule="exact"/>
              <w:jc w:val="left"/>
              <w:rPr>
                <w:rFonts w:ascii="仿宋_GB2312" w:eastAsia="仿宋_GB2312"/>
                <w:sz w:val="23"/>
                <w:szCs w:val="23"/>
              </w:rPr>
            </w:pPr>
          </w:p>
          <w:p w:rsidR="00171278" w:rsidRPr="004A25C1" w:rsidRDefault="00171278" w:rsidP="00DD36EE">
            <w:pPr>
              <w:spacing w:line="440" w:lineRule="exact"/>
              <w:jc w:val="left"/>
              <w:rPr>
                <w:rFonts w:ascii="仿宋_GB2312" w:eastAsia="仿宋_GB2312"/>
                <w:sz w:val="23"/>
                <w:szCs w:val="23"/>
              </w:rPr>
            </w:pPr>
          </w:p>
          <w:p w:rsidR="00171278" w:rsidRPr="004A25C1" w:rsidRDefault="00171278" w:rsidP="00DD36EE">
            <w:pPr>
              <w:spacing w:line="440" w:lineRule="exact"/>
              <w:ind w:firstLineChars="950" w:firstLine="2185"/>
              <w:jc w:val="left"/>
              <w:rPr>
                <w:rFonts w:ascii="仿宋_GB2312" w:eastAsia="仿宋_GB2312"/>
                <w:sz w:val="23"/>
                <w:szCs w:val="23"/>
              </w:rPr>
            </w:pPr>
            <w:r w:rsidRPr="004A25C1">
              <w:rPr>
                <w:rFonts w:ascii="仿宋_GB2312" w:eastAsia="仿宋_GB2312" w:hint="eastAsia"/>
                <w:sz w:val="23"/>
                <w:szCs w:val="23"/>
              </w:rPr>
              <w:t>审核人：                审核日期：   年  月  日</w:t>
            </w:r>
          </w:p>
        </w:tc>
      </w:tr>
      <w:tr w:rsidR="00171278" w:rsidRPr="004A25C1" w:rsidTr="00DD36EE">
        <w:trPr>
          <w:trHeight w:val="1259"/>
        </w:trPr>
        <w:tc>
          <w:tcPr>
            <w:tcW w:w="948" w:type="dxa"/>
            <w:vAlign w:val="center"/>
          </w:tcPr>
          <w:p w:rsidR="00171278" w:rsidRPr="004A25C1" w:rsidRDefault="00171278" w:rsidP="00DD36EE">
            <w:pPr>
              <w:spacing w:line="300" w:lineRule="exact"/>
              <w:rPr>
                <w:rFonts w:ascii="仿宋_GB2312" w:eastAsia="仿宋_GB2312"/>
                <w:sz w:val="23"/>
                <w:szCs w:val="23"/>
              </w:rPr>
            </w:pPr>
            <w:r w:rsidRPr="004A25C1">
              <w:rPr>
                <w:rFonts w:ascii="仿宋_GB2312" w:eastAsia="仿宋_GB2312" w:hint="eastAsia"/>
                <w:sz w:val="23"/>
                <w:szCs w:val="23"/>
              </w:rPr>
              <w:t>备  注</w:t>
            </w:r>
          </w:p>
        </w:tc>
        <w:tc>
          <w:tcPr>
            <w:tcW w:w="8520" w:type="dxa"/>
            <w:gridSpan w:val="4"/>
          </w:tcPr>
          <w:p w:rsidR="00171278" w:rsidRPr="004A25C1" w:rsidRDefault="00171278" w:rsidP="00DD36EE">
            <w:pPr>
              <w:spacing w:line="440" w:lineRule="exact"/>
              <w:jc w:val="left"/>
              <w:rPr>
                <w:rFonts w:ascii="仿宋_GB2312" w:eastAsia="仿宋_GB2312"/>
                <w:sz w:val="23"/>
                <w:szCs w:val="23"/>
              </w:rPr>
            </w:pPr>
          </w:p>
          <w:p w:rsidR="00171278" w:rsidRPr="004A25C1" w:rsidRDefault="00171278" w:rsidP="00DD36EE">
            <w:pPr>
              <w:spacing w:line="440" w:lineRule="exact"/>
              <w:jc w:val="left"/>
              <w:rPr>
                <w:rFonts w:ascii="仿宋_GB2312" w:eastAsia="仿宋_GB2312"/>
                <w:sz w:val="23"/>
                <w:szCs w:val="23"/>
              </w:rPr>
            </w:pPr>
          </w:p>
        </w:tc>
      </w:tr>
    </w:tbl>
    <w:p w:rsidR="00171278" w:rsidRPr="004A25C1" w:rsidRDefault="00171278" w:rsidP="00171278">
      <w:pPr>
        <w:widowControl/>
        <w:jc w:val="left"/>
        <w:rPr>
          <w:sz w:val="28"/>
          <w:szCs w:val="28"/>
        </w:rPr>
        <w:sectPr w:rsidR="00171278" w:rsidRPr="004A25C1" w:rsidSect="00744A9B">
          <w:pgSz w:w="11906" w:h="16838"/>
          <w:pgMar w:top="1644" w:right="1021" w:bottom="1588" w:left="1474" w:header="1134" w:footer="1134" w:gutter="0"/>
          <w:cols w:space="720"/>
          <w:docGrid w:linePitch="408"/>
        </w:sectPr>
      </w:pPr>
    </w:p>
    <w:p w:rsidR="00171278" w:rsidRPr="002733F5" w:rsidRDefault="00171278" w:rsidP="00171278">
      <w:pPr>
        <w:spacing w:line="550" w:lineRule="exact"/>
        <w:rPr>
          <w:rFonts w:ascii="黑体" w:eastAsia="黑体" w:hAnsi="黑体" w:cs="黑体"/>
          <w:sz w:val="32"/>
          <w:szCs w:val="32"/>
        </w:rPr>
      </w:pPr>
      <w:r w:rsidRPr="002733F5">
        <w:rPr>
          <w:rFonts w:ascii="黑体" w:eastAsia="黑体" w:hAnsi="黑体" w:cs="黑体" w:hint="eastAsia"/>
          <w:sz w:val="32"/>
          <w:szCs w:val="32"/>
        </w:rPr>
        <w:lastRenderedPageBreak/>
        <w:t>附件3</w:t>
      </w:r>
    </w:p>
    <w:p w:rsidR="00171278" w:rsidRPr="004A25C1" w:rsidRDefault="00171278" w:rsidP="00171278">
      <w:pPr>
        <w:spacing w:line="520" w:lineRule="exact"/>
        <w:jc w:val="center"/>
        <w:rPr>
          <w:rFonts w:ascii="方正小标宋简体" w:eastAsia="方正小标宋简体" w:hAnsi="方正小标宋简体" w:cs="方正小标宋简体"/>
          <w:sz w:val="41"/>
          <w:szCs w:val="41"/>
        </w:rPr>
      </w:pPr>
      <w:r w:rsidRPr="004A25C1">
        <w:rPr>
          <w:rFonts w:ascii="方正小标宋简体" w:eastAsia="方正小标宋简体" w:hAnsi="方正小标宋简体" w:cs="方正小标宋简体" w:hint="eastAsia"/>
          <w:sz w:val="41"/>
          <w:szCs w:val="41"/>
        </w:rPr>
        <w:t>疫情防控调查表</w:t>
      </w:r>
    </w:p>
    <w:p w:rsidR="00171278" w:rsidRPr="004A25C1" w:rsidRDefault="00171278" w:rsidP="00171278">
      <w:pPr>
        <w:spacing w:line="520" w:lineRule="exact"/>
        <w:rPr>
          <w:rFonts w:ascii="仿宋_GB2312" w:eastAsia="仿宋_GB2312" w:hAnsi="仿宋_GB2312" w:cs="仿宋_GB2312"/>
          <w:sz w:val="26"/>
          <w:szCs w:val="26"/>
        </w:rPr>
      </w:pPr>
    </w:p>
    <w:p w:rsidR="00171278" w:rsidRPr="002733F5" w:rsidRDefault="00171278" w:rsidP="00171278">
      <w:pPr>
        <w:spacing w:line="500" w:lineRule="exact"/>
        <w:rPr>
          <w:rFonts w:ascii="仿宋_GB2312" w:eastAsia="仿宋_GB2312" w:hAnsi="仿宋_GB2312" w:cs="仿宋_GB2312"/>
          <w:sz w:val="28"/>
          <w:szCs w:val="28"/>
        </w:rPr>
      </w:pPr>
      <w:r w:rsidRPr="004A25C1">
        <w:rPr>
          <w:rFonts w:ascii="仿宋_GB2312" w:eastAsia="仿宋_GB2312" w:hAnsi="仿宋_GB2312" w:cs="仿宋_GB2312" w:hint="eastAsia"/>
          <w:sz w:val="26"/>
          <w:szCs w:val="26"/>
        </w:rPr>
        <w:t xml:space="preserve">   </w:t>
      </w:r>
      <w:r w:rsidRPr="002733F5">
        <w:rPr>
          <w:rFonts w:ascii="仿宋_GB2312" w:eastAsia="仿宋_GB2312" w:hAnsi="仿宋_GB2312" w:cs="仿宋_GB2312" w:hint="eastAsia"/>
          <w:sz w:val="28"/>
          <w:szCs w:val="28"/>
        </w:rPr>
        <w:t xml:space="preserve"> 姓          名：                    性    别：</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男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女</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居民身份证号码：                    联系电话：</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现居住详细地址：</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最近14日居住或旅行地区：</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1.本人14日内是否被诊断为新冠肺炎患者、疑似患者或被确认为密切接触者：</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是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否</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2.本人14日内是否发热（体温≥37.3℃）：</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是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否</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3.本人14日内是否曾有干咳、乏力、气促及呼吸道症状：</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是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否</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4.本人家庭成员14日内是否有被诊断为新冠肺炎或者、疑似患者或被确认为密切接触者：</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是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否</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5.本人14日内是否与确诊的新冠肺炎患者、疑似患者或被确认为密切接触者有接触史：</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是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否</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6.本人所住小区14日内是否曾报告由新冠肺炎病例：</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是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否</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7.本人14日内是否到过高中风险地区（以国家公布为准）：</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是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否</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8.本人14日内是否服用退烧药、感冒药：</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是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否</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9.本人14日内是都接受新冠肺炎病毒检查：</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 xml:space="preserve">是  </w:t>
      </w:r>
      <w:r w:rsidRPr="002733F5">
        <w:rPr>
          <w:rFonts w:ascii="宋体" w:hAnsi="宋体" w:cs="宋体" w:hint="eastAsia"/>
          <w:sz w:val="28"/>
          <w:szCs w:val="28"/>
        </w:rPr>
        <w:t>□</w:t>
      </w:r>
      <w:r w:rsidRPr="002733F5">
        <w:rPr>
          <w:rFonts w:ascii="仿宋_GB2312" w:eastAsia="仿宋_GB2312" w:hAnsi="仿宋_GB2312" w:cs="仿宋_GB2312" w:hint="eastAsia"/>
          <w:sz w:val="28"/>
          <w:szCs w:val="28"/>
        </w:rPr>
        <w:t>否</w:t>
      </w:r>
    </w:p>
    <w:p w:rsidR="00171278" w:rsidRPr="002733F5" w:rsidRDefault="00171278" w:rsidP="00171278">
      <w:pPr>
        <w:spacing w:line="500" w:lineRule="exact"/>
        <w:rPr>
          <w:rFonts w:ascii="仿宋_GB2312" w:eastAsia="仿宋_GB2312" w:hAnsi="仿宋_GB2312" w:cs="仿宋_GB2312"/>
          <w:sz w:val="28"/>
          <w:szCs w:val="28"/>
        </w:rPr>
      </w:pPr>
      <w:r w:rsidRPr="002733F5">
        <w:rPr>
          <w:rFonts w:ascii="仿宋_GB2312" w:eastAsia="仿宋_GB2312" w:hAnsi="仿宋_GB2312" w:cs="仿宋_GB2312" w:hint="eastAsia"/>
          <w:sz w:val="28"/>
          <w:szCs w:val="28"/>
        </w:rPr>
        <w:t xml:space="preserve">    </w:t>
      </w:r>
      <w:r w:rsidRPr="002733F5">
        <w:rPr>
          <w:rFonts w:ascii="仿宋_GB2312" w:eastAsia="仿宋_GB2312" w:hAnsi="仿宋_GB2312" w:cs="仿宋_GB2312"/>
          <w:sz w:val="28"/>
          <w:szCs w:val="28"/>
        </w:rPr>
        <w:t>本人承诺</w:t>
      </w:r>
      <w:r w:rsidRPr="002733F5">
        <w:rPr>
          <w:rFonts w:ascii="仿宋_GB2312" w:eastAsia="仿宋_GB2312" w:hAnsi="仿宋_GB2312" w:cs="仿宋_GB2312" w:hint="eastAsia"/>
          <w:sz w:val="28"/>
          <w:szCs w:val="28"/>
        </w:rPr>
        <w:t>以上调查情况属实。</w:t>
      </w:r>
      <w:r w:rsidRPr="002733F5">
        <w:rPr>
          <w:rFonts w:ascii="仿宋_GB2312" w:eastAsia="仿宋_GB2312" w:hAnsi="仿宋_GB2312" w:cs="仿宋_GB2312"/>
          <w:sz w:val="28"/>
          <w:szCs w:val="28"/>
        </w:rPr>
        <w:t>如有不实，本人愿意承担由此产生的一切后果，并自愿接受有关部门的处理和法律责任的追究。</w:t>
      </w:r>
    </w:p>
    <w:p w:rsidR="00171278" w:rsidRDefault="00171278" w:rsidP="00171278">
      <w:pPr>
        <w:spacing w:line="500" w:lineRule="exact"/>
        <w:ind w:firstLineChars="1000" w:firstLine="2800"/>
        <w:rPr>
          <w:rFonts w:ascii="仿宋_GB2312" w:eastAsia="仿宋_GB2312" w:hAnsi="仿宋_GB2312" w:cs="仿宋_GB2312"/>
          <w:sz w:val="28"/>
          <w:szCs w:val="28"/>
        </w:rPr>
      </w:pPr>
    </w:p>
    <w:p w:rsidR="00171278" w:rsidRPr="002733F5" w:rsidRDefault="00171278" w:rsidP="00171278">
      <w:pPr>
        <w:spacing w:line="500" w:lineRule="exact"/>
        <w:ind w:firstLineChars="1000" w:firstLine="2800"/>
        <w:rPr>
          <w:rFonts w:ascii="仿宋_GB2312" w:eastAsia="仿宋_GB2312" w:hAnsi="仿宋_GB2312" w:cs="仿宋_GB2312"/>
          <w:sz w:val="28"/>
          <w:szCs w:val="28"/>
        </w:rPr>
      </w:pPr>
      <w:r w:rsidRPr="002733F5">
        <w:rPr>
          <w:rFonts w:ascii="仿宋_GB2312" w:eastAsia="仿宋_GB2312" w:hAnsi="仿宋_GB2312" w:cs="仿宋_GB2312"/>
          <w:sz w:val="28"/>
          <w:szCs w:val="28"/>
        </w:rPr>
        <w:t>承诺人（手写签名）：</w:t>
      </w:r>
    </w:p>
    <w:p w:rsidR="00171278" w:rsidRPr="002733F5" w:rsidRDefault="00171278" w:rsidP="00171278">
      <w:pPr>
        <w:spacing w:line="500" w:lineRule="exact"/>
        <w:rPr>
          <w:sz w:val="28"/>
          <w:szCs w:val="28"/>
          <w:shd w:val="clear" w:color="auto" w:fill="FFFFFF"/>
        </w:rPr>
      </w:pPr>
      <w:r w:rsidRPr="002733F5">
        <w:rPr>
          <w:rFonts w:ascii="仿宋_GB2312" w:eastAsia="仿宋_GB2312" w:hAnsi="仿宋_GB2312" w:cs="仿宋_GB2312" w:hint="eastAsia"/>
          <w:sz w:val="28"/>
          <w:szCs w:val="28"/>
        </w:rPr>
        <w:t xml:space="preserve">                                      </w:t>
      </w:r>
      <w:r w:rsidRPr="002733F5">
        <w:rPr>
          <w:rFonts w:ascii="仿宋_GB2312" w:eastAsia="仿宋_GB2312" w:hAnsi="仿宋_GB2312" w:cs="仿宋_GB2312"/>
          <w:sz w:val="28"/>
          <w:szCs w:val="28"/>
        </w:rPr>
        <w:t>202</w:t>
      </w:r>
      <w:r w:rsidRPr="002733F5">
        <w:rPr>
          <w:rFonts w:ascii="仿宋_GB2312" w:eastAsia="仿宋_GB2312" w:hAnsi="仿宋_GB2312" w:cs="仿宋_GB2312" w:hint="eastAsia"/>
          <w:sz w:val="28"/>
          <w:szCs w:val="28"/>
        </w:rPr>
        <w:t>1</w:t>
      </w:r>
      <w:r w:rsidRPr="002733F5">
        <w:rPr>
          <w:rFonts w:ascii="仿宋_GB2312" w:eastAsia="仿宋_GB2312" w:hAnsi="仿宋_GB2312" w:cs="仿宋_GB2312"/>
          <w:sz w:val="28"/>
          <w:szCs w:val="28"/>
        </w:rPr>
        <w:t>年</w:t>
      </w:r>
      <w:r w:rsidRPr="002733F5">
        <w:rPr>
          <w:rFonts w:ascii="仿宋_GB2312" w:eastAsia="仿宋_GB2312" w:hAnsi="仿宋_GB2312" w:cs="仿宋_GB2312" w:hint="eastAsia"/>
          <w:sz w:val="28"/>
          <w:szCs w:val="28"/>
        </w:rPr>
        <w:t xml:space="preserve">  </w:t>
      </w:r>
      <w:r w:rsidRPr="002733F5">
        <w:rPr>
          <w:rFonts w:ascii="仿宋_GB2312" w:eastAsia="仿宋_GB2312" w:hAnsi="仿宋_GB2312" w:cs="仿宋_GB2312"/>
          <w:sz w:val="28"/>
          <w:szCs w:val="28"/>
        </w:rPr>
        <w:t>月</w:t>
      </w:r>
      <w:r w:rsidRPr="002733F5">
        <w:rPr>
          <w:rFonts w:ascii="仿宋_GB2312" w:eastAsia="仿宋_GB2312" w:hAnsi="仿宋_GB2312" w:cs="仿宋_GB2312" w:hint="eastAsia"/>
          <w:sz w:val="28"/>
          <w:szCs w:val="28"/>
        </w:rPr>
        <w:t xml:space="preserve">  </w:t>
      </w:r>
      <w:r w:rsidRPr="002733F5">
        <w:rPr>
          <w:rFonts w:ascii="仿宋_GB2312" w:eastAsia="仿宋_GB2312" w:hAnsi="仿宋_GB2312" w:cs="仿宋_GB2312"/>
          <w:sz w:val="28"/>
          <w:szCs w:val="28"/>
        </w:rPr>
        <w:t>日</w:t>
      </w:r>
    </w:p>
    <w:p w:rsidR="00D70E53" w:rsidRPr="00171278" w:rsidRDefault="00D70E53"/>
    <w:sectPr w:rsidR="00D70E53" w:rsidRPr="00171278" w:rsidSect="00744A9B">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BFE" w:rsidRDefault="00EC7BFE" w:rsidP="00D451A8">
      <w:r>
        <w:separator/>
      </w:r>
    </w:p>
  </w:endnote>
  <w:endnote w:type="continuationSeparator" w:id="1">
    <w:p w:rsidR="00EC7BFE" w:rsidRDefault="00EC7BFE" w:rsidP="00D45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274592"/>
      <w:docPartObj>
        <w:docPartGallery w:val="Page Numbers (Bottom of Page)"/>
        <w:docPartUnique/>
      </w:docPartObj>
    </w:sdtPr>
    <w:sdtContent>
      <w:p w:rsidR="00CE40D5" w:rsidRDefault="004F022F">
        <w:pPr>
          <w:pStyle w:val="a5"/>
          <w:jc w:val="center"/>
        </w:pPr>
        <w:r>
          <w:fldChar w:fldCharType="begin"/>
        </w:r>
        <w:r w:rsidR="00171278">
          <w:instrText xml:space="preserve"> PAGE   \* MERGEFORMAT </w:instrText>
        </w:r>
        <w:r>
          <w:fldChar w:fldCharType="separate"/>
        </w:r>
        <w:r w:rsidR="00146431" w:rsidRPr="00146431">
          <w:rPr>
            <w:noProof/>
            <w:lang w:val="zh-CN"/>
          </w:rPr>
          <w:t>1</w:t>
        </w:r>
        <w:r>
          <w:fldChar w:fldCharType="end"/>
        </w:r>
      </w:p>
    </w:sdtContent>
  </w:sdt>
  <w:p w:rsidR="0007404C" w:rsidRPr="004A25C1" w:rsidRDefault="00EC7BFE" w:rsidP="00285A1F">
    <w:pPr>
      <w:pStyle w:val="a5"/>
      <w:ind w:right="360"/>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BFE" w:rsidRDefault="00EC7BFE" w:rsidP="00D451A8">
      <w:r>
        <w:separator/>
      </w:r>
    </w:p>
  </w:footnote>
  <w:footnote w:type="continuationSeparator" w:id="1">
    <w:p w:rsidR="00EC7BFE" w:rsidRDefault="00EC7BFE" w:rsidP="00D45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278"/>
    <w:rsid w:val="00146431"/>
    <w:rsid w:val="00171278"/>
    <w:rsid w:val="002F71BD"/>
    <w:rsid w:val="004F022F"/>
    <w:rsid w:val="00B756EB"/>
    <w:rsid w:val="00BF41F4"/>
    <w:rsid w:val="00D451A8"/>
    <w:rsid w:val="00D70E53"/>
    <w:rsid w:val="00EC7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1278"/>
    <w:pPr>
      <w:widowControl/>
      <w:spacing w:before="100" w:beforeAutospacing="1" w:after="100" w:afterAutospacing="1"/>
      <w:jc w:val="left"/>
    </w:pPr>
    <w:rPr>
      <w:rFonts w:ascii="宋体" w:eastAsia="宋体" w:hAnsi="宋体" w:cs="宋体"/>
      <w:kern w:val="0"/>
      <w:sz w:val="24"/>
      <w:szCs w:val="24"/>
    </w:rPr>
  </w:style>
  <w:style w:type="character" w:styleId="a4">
    <w:name w:val="Hyperlink"/>
    <w:rsid w:val="00171278"/>
    <w:rPr>
      <w:color w:val="90057A"/>
      <w:sz w:val="18"/>
      <w:szCs w:val="18"/>
      <w:u w:val="single"/>
    </w:rPr>
  </w:style>
  <w:style w:type="character" w:customStyle="1" w:styleId="Char">
    <w:name w:val="页脚 Char"/>
    <w:link w:val="a5"/>
    <w:uiPriority w:val="99"/>
    <w:rsid w:val="00171278"/>
    <w:rPr>
      <w:rFonts w:eastAsia="宋体"/>
      <w:sz w:val="18"/>
      <w:szCs w:val="18"/>
    </w:rPr>
  </w:style>
  <w:style w:type="paragraph" w:styleId="a5">
    <w:name w:val="footer"/>
    <w:basedOn w:val="a"/>
    <w:link w:val="Char"/>
    <w:uiPriority w:val="99"/>
    <w:rsid w:val="00171278"/>
    <w:pPr>
      <w:tabs>
        <w:tab w:val="center" w:pos="4153"/>
        <w:tab w:val="right" w:pos="8306"/>
      </w:tabs>
      <w:snapToGrid w:val="0"/>
      <w:jc w:val="left"/>
    </w:pPr>
    <w:rPr>
      <w:rFonts w:eastAsia="宋体"/>
      <w:sz w:val="18"/>
      <w:szCs w:val="18"/>
    </w:rPr>
  </w:style>
  <w:style w:type="character" w:customStyle="1" w:styleId="Char1">
    <w:name w:val="页脚 Char1"/>
    <w:basedOn w:val="a0"/>
    <w:link w:val="a5"/>
    <w:uiPriority w:val="99"/>
    <w:semiHidden/>
    <w:rsid w:val="001712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lt.gxzf.gov.cn" TargetMode="External"/><Relationship Id="rId13" Type="http://schemas.openxmlformats.org/officeDocument/2006/relationships/hyperlink" Target="file:///D:\&#21150;&#20844;&#25991;&#26723;\&#20154;&#20107;&#31867;\&#20154;&#20107;\&#25307;&#32856;\2021\2021&#20844;&#25307;\&#24191;&#35199;&#22766;&#26063;&#33258;&#27835;&#21306;&#33258;&#28982;&#21338;&#29289;&#39302;&#20851;&#20110;2021&#24180;&#20844;&#24320;&#25307;&#32856;&#24037;&#20316;&#26041;&#26696;&#30340;&#35831;&#31034;.doc" TargetMode="External"/><Relationship Id="rId3" Type="http://schemas.openxmlformats.org/officeDocument/2006/relationships/webSettings" Target="webSettings.xml"/><Relationship Id="rId7" Type="http://schemas.openxmlformats.org/officeDocument/2006/relationships/hyperlink" Target="https://www.gxrc.com" TargetMode="External"/><Relationship Id="rId12" Type="http://schemas.openxmlformats.org/officeDocument/2006/relationships/hyperlink" Target="file:///D:\&#21150;&#20844;&#25991;&#26723;\&#20154;&#20107;&#31867;\&#20154;&#20107;\&#25307;&#32856;\2021\2021&#20844;&#25307;\&#24191;&#35199;&#22766;&#26063;&#33258;&#27835;&#21306;&#33258;&#28982;&#21338;&#29289;&#39302;&#20851;&#20110;2021&#24180;&#20844;&#24320;&#25307;&#32856;&#24037;&#20316;&#26041;&#26696;&#30340;&#35831;&#31034;.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xpta.com.cn" TargetMode="External"/><Relationship Id="rId11" Type="http://schemas.openxmlformats.org/officeDocument/2006/relationships/hyperlink" Target="file:///D:\&#21150;&#20844;&#25991;&#26723;\&#20154;&#20107;&#31867;\&#20154;&#20107;\&#25307;&#32856;\2021\2021&#20844;&#25307;\&#24191;&#35199;&#22766;&#26063;&#33258;&#27835;&#21306;&#33258;&#28982;&#21338;&#29289;&#39302;&#20851;&#20110;2021&#24180;&#20844;&#24320;&#25307;&#32856;&#24037;&#20316;&#26041;&#26696;&#30340;&#35831;&#31034;.doc"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file:///D:\&#21150;&#20844;&#25991;&#26723;\&#20154;&#20107;&#31867;\&#20154;&#20107;\&#25307;&#32856;\2021\2021&#20844;&#25307;\&#24191;&#35199;&#22766;&#26063;&#33258;&#27835;&#21306;&#33258;&#28982;&#21338;&#29289;&#39302;&#20851;&#20110;2021&#24180;&#20844;&#24320;&#25307;&#32856;&#24037;&#20316;&#26041;&#26696;&#30340;&#35831;&#31034;.doc" TargetMode="External"/><Relationship Id="rId4" Type="http://schemas.openxmlformats.org/officeDocument/2006/relationships/footnotes" Target="footnotes.xml"/><Relationship Id="rId9" Type="http://schemas.openxmlformats.org/officeDocument/2006/relationships/hyperlink" Target="file:///D:\&#21150;&#20844;&#25991;&#26723;\&#20154;&#20107;&#31867;\&#20154;&#20107;\&#25307;&#32856;\2021\2021&#20844;&#25307;\&#24191;&#35199;&#22766;&#26063;&#33258;&#27835;&#21306;&#33258;&#28982;&#21338;&#29289;&#39302;&#20851;&#20110;2021&#24180;&#20844;&#24320;&#25307;&#32856;&#24037;&#20316;&#26041;&#26696;&#30340;&#35831;&#31034;.doc" TargetMode="External"/><Relationship Id="rId14" Type="http://schemas.openxmlformats.org/officeDocument/2006/relationships/hyperlink" Target="file:///D:\&#21150;&#20844;&#25991;&#26723;\&#20154;&#20107;&#31867;\&#20154;&#20107;\&#25307;&#32856;\2021\2021&#20844;&#25307;\&#24191;&#35199;&#22766;&#26063;&#33258;&#27835;&#21306;&#33258;&#28982;&#21338;&#29289;&#39302;&#20851;&#20110;2021&#24180;&#20844;&#24320;&#25307;&#32856;&#24037;&#20316;&#26041;&#26696;&#30340;&#35831;&#3103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984</Words>
  <Characters>5610</Characters>
  <Application>Microsoft Office Word</Application>
  <DocSecurity>0</DocSecurity>
  <Lines>46</Lines>
  <Paragraphs>13</Paragraphs>
  <ScaleCrop>false</ScaleCrop>
  <Company>神州网信技术有限公司</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2021-08-23T08:54:00Z</dcterms:created>
  <dcterms:modified xsi:type="dcterms:W3CDTF">2021-08-23T08:54:00Z</dcterms:modified>
</cp:coreProperties>
</file>